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A921A" w14:textId="0B83B25C" w:rsidR="00EA6BC2" w:rsidRDefault="00284D47" w:rsidP="00284D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284D4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t>Тема лекции</w:t>
      </w:r>
      <w:r w:rsidR="004215D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t xml:space="preserve"> 2</w:t>
      </w:r>
      <w:r w:rsidRPr="00284D47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t xml:space="preserve">: </w:t>
      </w:r>
      <w:r w:rsidRPr="00284D47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Дата рождения профессии</w:t>
      </w:r>
    </w:p>
    <w:p w14:paraId="076E6EA2" w14:textId="75686D3D" w:rsidR="00284D47" w:rsidRDefault="00284D47" w:rsidP="00284D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 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Историки дизайна, его теоретики, практикующие дизайнеры, специалисты по истории материальной культуры предлагают в качестве определения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даты рождения дизайна различные варианты.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 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Приведём в качестве примера несколько определений такого характера: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«дизайн как профессия возник и сформировался в XX веке»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(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)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, «как профессия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он возник именно тогда, когда его основы стали преподавать с кафедры, 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выдача дипломов поставила специалистов в области дизайна в один ряд с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представителями других нужных обществу профессий»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(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)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, «говорить о нём как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о массовом явлении становится возможным лишь после кризиса 1929 года»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(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)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.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Исходя из множества точек зрения на вопрос о дате рождения дизайна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и принимая во внимание наиболее аргументированные из них, можно выделить 4 группы возможных ответов: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1) Дизайн зарождается с возникновением и развитием во второй половине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девятнадцатого века в Англии «Движения за связь искусств и ремёсел» с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идейным вдохновителем У.</w:t>
      </w:r>
      <w:r w:rsidR="00684F24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Моррисом, с его обращением к проблемам создания целостной предметно-пространственной среды.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2) Началом существования дизайна следует считать время, когда художники получили посты в структурах современной промышленности, а их работа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 xml:space="preserve">стала заметным фактором, влиявшим на облик массовой промышленной продукции (1907 г., германский концерн АЭГ, промышленник </w:t>
      </w:r>
      <w:proofErr w:type="spellStart"/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В.Ратенау</w:t>
      </w:r>
      <w:proofErr w:type="spellEnd"/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и художник </w:t>
      </w:r>
      <w:proofErr w:type="spellStart"/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П.Беренс</w:t>
      </w:r>
      <w:proofErr w:type="spellEnd"/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).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3) Дизайн зарождается в двадцатые годы двадцатого века, когда были созданы специальные учебные заведения нового типа: БАУХАУЗ (Германия),</w:t>
      </w:r>
      <w:r w:rsidR="00EA6BC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ВХУТЕМАС (Россия), и в жизнь вышли первые дипломированные выпускники этих школ.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4) Дизайн зарождается в тридцатые годы двадцатого века, когда промышленный дизайн непосредственно вошёл в реальную жизнь, производство, торговлю, став действенным рычагом стимулирования рынка, инструментом</w:t>
      </w:r>
      <w:r w:rsidR="00EA6BC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торговли. Это время первых промышленных дизайнеров в США (дизайнерская практика </w:t>
      </w:r>
      <w:proofErr w:type="spellStart"/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Н.Геддеса</w:t>
      </w:r>
      <w:proofErr w:type="spellEnd"/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, </w:t>
      </w:r>
      <w:proofErr w:type="spellStart"/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Г.Дрейфуса</w:t>
      </w:r>
      <w:proofErr w:type="spellEnd"/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, </w:t>
      </w:r>
      <w:proofErr w:type="spellStart"/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Р.Лоуи</w:t>
      </w:r>
      <w:proofErr w:type="spellEnd"/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, </w:t>
      </w:r>
      <w:proofErr w:type="spellStart"/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У.Тига</w:t>
      </w:r>
      <w:proofErr w:type="spellEnd"/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).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</w:p>
    <w:p w14:paraId="296C7C6D" w14:textId="729D9CD5" w:rsidR="00284D47" w:rsidRPr="00B552A8" w:rsidRDefault="00284D47" w:rsidP="00284D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 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Обратимся подробнее к предполагаемым ответам на вопрос о возможной дате рождения дизайна.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Самым значительным событием, круто изменившим весь уклад жизни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людей, среду их обитания, предметное окружение, и, в конечном итоге, всю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человеческую культуру стала произошедшая в 1750-1850 годы промышленная революция – Великий промышленный переворот</w:t>
      </w:r>
      <w:r w:rsidR="00EA6BC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="00144446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(4)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. Технической основой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промышленной революции послужило изобретение нового типа двигателя –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паровой машины. В целом «техническая революция конца XVIII – начала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XIX вв. связана с изобретением и внедрением рабочих машин в ведущую отрасль промышленности этого периода – текстильное производство»</w:t>
      </w:r>
      <w:r w:rsidR="00F43F50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(</w:t>
      </w:r>
      <w:r w:rsidR="00144446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)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. Этот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процесс захватил наиболее развитые страны, в первую очередь – страны Европы. Сущность промышленного переворота 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lastRenderedPageBreak/>
        <w:t>состояла в передаче функций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человеческой руки машине. Механизмы существовали с древних времён, но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машина – явление новое. Важно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отметить, что машина представляла собой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принципиально новое образование – систему механизмов, функционирующих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по заданной программе. Она заменяет уже не столько физическую силу человека, сколько его умение.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В Англии как в стране с наиболее развитой экономикой и производством промышленная революция привела к наибольшим результатам: в эти годы изготовление вещей с помощью машин приобрело невиданные прежде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масштабы. Однако следствием количественного роста предметного окружения стало снижение общего художественного уровня изделий, недостаточное</w:t>
      </w:r>
      <w:r w:rsidR="00F43F50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внимание к внешнему виду товаров.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</w:r>
      <w:r w:rsidR="00F43F50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 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Идея нового гармоничного века, нового Возрождения стала главной в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 xml:space="preserve">деятельности </w:t>
      </w:r>
      <w:proofErr w:type="gramStart"/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Уильям</w:t>
      </w:r>
      <w:proofErr w:type="gramEnd"/>
      <w:r w:rsidR="00BA0376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а Морриса и возглавляемого им «Движения за связь искусств и ремёсел»</w:t>
      </w:r>
      <w:r w:rsidR="00F43F50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(</w:t>
      </w:r>
      <w:r w:rsidR="00144446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6</w:t>
      </w:r>
      <w:r w:rsidR="00F43F50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)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. Своими методами, опираясь на достижения ремесла, но</w:t>
      </w:r>
      <w:r w:rsidR="00F43F50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отбрасывая в сторону элементы украшательства, Моррис пытался создать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гармоничное предметно-пространственное окружение, утверждал</w:t>
      </w:r>
      <w:r w:rsidR="00F43F50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собственный стиль среды, основанной «на принципах спокойной целесообразности,</w:t>
      </w:r>
      <w:r w:rsidR="00F43F50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противопоставленной всему вычурному, болезненному и нарочитому»</w:t>
      </w:r>
      <w:r w:rsidR="00F43F50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(</w:t>
      </w:r>
      <w:r w:rsidR="00144446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7</w:t>
      </w:r>
      <w:r w:rsidR="00F43F50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)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. Для</w:t>
      </w:r>
      <w:r w:rsidR="00F43F50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него было важно любое предметное окружение, без разделения на эстетически значимое и обыденное. Вот с каким пафосом говорил Моррис об этом в</w:t>
      </w:r>
      <w:r w:rsidR="00F43F50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своих беседах, обращаясь к коллегам: «если вы откажетесь применять искусство к предметам первой необходимости, то получите отнюдь не безобидные</w:t>
      </w:r>
      <w:r w:rsidR="00F43F50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вещи, а вещи, причиняющие такой же вред, как, скажем, одеяла, которыми</w:t>
      </w:r>
      <w:r w:rsidR="00F43F50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покрывались больные оспой или скарлатиной»</w:t>
      </w:r>
      <w:r w:rsidR="00F43F50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(</w:t>
      </w:r>
      <w:r w:rsidR="00144446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8</w:t>
      </w:r>
      <w:r w:rsidR="00F43F50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)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.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</w:r>
      <w:r w:rsidR="00F43F50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 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Очень важно отметить комплексный подход </w:t>
      </w:r>
      <w:proofErr w:type="spellStart"/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У.Морриса</w:t>
      </w:r>
      <w:proofErr w:type="spellEnd"/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к созданию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среды обитания, её проектирование как целостной системы, когда всякому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элементу окружения уделялось необходимое внимание</w:t>
      </w:r>
      <w:r w:rsidR="00F43F50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(</w:t>
      </w:r>
      <w:r w:rsidR="00144446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9</w:t>
      </w:r>
      <w:r w:rsidR="00F43F50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)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.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Наиболее ярко Моррис продемонстрировал свои убеждения при проектировании собственного дома «Red House» (1859 г.), где идея единства предметно-пространственной среды получила максимальное развитие. Эстетизированное единство представлялось Моррису инструментом для создания гармоничного образа жизни, поддержания идеальных человеческих отношений</w:t>
      </w:r>
      <w:r w:rsidR="00144446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посредством авторского замысла проектировщика. Используя в доме свободную функциональную планировку всех помещений, Моррис разработал и</w:t>
      </w:r>
      <w:r w:rsidR="00C874B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внутреннее убранство помещений: мебель, светильники,</w:t>
      </w:r>
      <w:r w:rsidR="00EA6BC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посуду, реализуя,</w:t>
      </w:r>
      <w:r w:rsidR="00C874B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таким образом, свою концепцию в жизнь.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</w:r>
      <w:r w:rsidR="00C874B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  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Ещё одна точка зрения на момент рождения дизайна связана с началом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тесного сотрудничества художников и представителей промышленности. В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 xml:space="preserve">1907 году </w:t>
      </w:r>
      <w:proofErr w:type="spellStart"/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П.Беренс</w:t>
      </w:r>
      <w:proofErr w:type="spellEnd"/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, уже достаточно известный в тот момент архитектор и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проектировщик предметно-пространственной среды, принимает предложение</w:t>
      </w:r>
      <w:r w:rsidR="00C874B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главы немецкого концерна AEG (Allgemeine </w:t>
      </w:r>
      <w:proofErr w:type="spellStart"/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Elektrizitats</w:t>
      </w:r>
      <w:proofErr w:type="spellEnd"/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Gesellschaft</w:t>
      </w:r>
      <w:proofErr w:type="spellEnd"/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– Всеобщая компания электричества) </w:t>
      </w:r>
      <w:proofErr w:type="spellStart"/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В.Ратенау</w:t>
      </w:r>
      <w:proofErr w:type="spellEnd"/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занять пост главного художника</w:t>
      </w:r>
      <w:r w:rsidR="00C874B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фирмы – консультанта по вопросам архитектуры, 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lastRenderedPageBreak/>
        <w:t>промышленной продукции,</w:t>
      </w:r>
      <w:r w:rsidR="00C874B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графики. Компания AEG была создана в 1880-е годы как часть американских</w:t>
      </w:r>
      <w:r w:rsidR="00C874B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предприятий Эдисона, она имела даже первоначальное название «Германское</w:t>
      </w:r>
      <w:r w:rsidR="00C874B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proofErr w:type="spellStart"/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Эдисоновское</w:t>
      </w:r>
      <w:proofErr w:type="spellEnd"/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общество».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 xml:space="preserve">Задачей </w:t>
      </w:r>
      <w:proofErr w:type="spellStart"/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Беренса</w:t>
      </w:r>
      <w:proofErr w:type="spellEnd"/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в той ситуации стало соблюдение интересов концерна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как крупного коммерческого предприятия, то есть создание изделий, использующих современные технологии и ориентированных на широкую продажу,</w:t>
      </w:r>
      <w:r w:rsidR="00EA6BC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формирование образа предприятия через архитектурные постройки и рекламно-информационные материалы. Средством для решения этой задачи и стала</w:t>
      </w:r>
      <w:r w:rsidR="00EA6BC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собственно художественно-проектная деятельность </w:t>
      </w:r>
      <w:proofErr w:type="spellStart"/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П.Беренса</w:t>
      </w:r>
      <w:proofErr w:type="spellEnd"/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.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</w:r>
      <w:r w:rsidR="00C874B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 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Среди объектов проектирования на AEG были разнообразные вещи: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 xml:space="preserve">электрические часы и электрические вентиляторы, электроплиты и электрочайники, </w:t>
      </w:r>
      <w:proofErr w:type="spellStart"/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электротрансформаторы</w:t>
      </w:r>
      <w:proofErr w:type="spellEnd"/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и осветительные приборы. Во всех этих</w:t>
      </w:r>
      <w:r w:rsidR="00C874B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предметах </w:t>
      </w:r>
      <w:proofErr w:type="spellStart"/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Беренс</w:t>
      </w:r>
      <w:proofErr w:type="spellEnd"/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, с одной стороны, старался найти образ современных вещей, в которых сочетаются известные функции и новые технические достижения, а с другой, сделать эти изделия соответствующими технологическим</w:t>
      </w:r>
      <w:r w:rsidR="00C874B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требованиям производства. </w:t>
      </w:r>
      <w:proofErr w:type="spellStart"/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Беренс</w:t>
      </w:r>
      <w:proofErr w:type="spellEnd"/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стремится уйти от чрезмерной техничности изделий, с трудом воспринимаемой потребителем, и открыть мир красоты</w:t>
      </w:r>
      <w:r w:rsidR="00C874B2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технических объектов, обладающих собственными эстетическими достоинствами.</w:t>
      </w:r>
    </w:p>
    <w:p w14:paraId="355001CF" w14:textId="575431D3" w:rsidR="000A55AB" w:rsidRPr="000A55AB" w:rsidRDefault="00C874B2" w:rsidP="000A55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   </w:t>
      </w:r>
      <w:r w:rsidR="00284D47"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Самое значительное достижение </w:t>
      </w:r>
      <w:proofErr w:type="spellStart"/>
      <w:r w:rsidR="00284D47"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П.Беренса</w:t>
      </w:r>
      <w:proofErr w:type="spellEnd"/>
      <w:r w:rsidR="00284D47"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в период работы в AEG –</w:t>
      </w:r>
      <w:r w:rsidR="00284D47"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создание единого стиля для всех объектов концерна, так называемого «фирменного стиля». В рамках этой программы были разработаны и реализованы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="00284D47"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на практике уже упоминавшиеся выше образцы электрических приборов, архитектурные проекты зданий AEG, фирменный знак предприятия, рекламно-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="00284D47"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информационные материалы. Такое комплексное и масштабное обращение ко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="00284D47"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всем проявлениям деятельности промышленной компании со стороны художника, архитектора произошло впервые.</w:t>
      </w:r>
      <w:r w:rsidR="00284D47"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Третья точка зрения на момент рождения дизайна предлагает считать</w:t>
      </w:r>
      <w:r w:rsidR="00284D47"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точным сроком период создания специализированных учебных заведений и</w:t>
      </w:r>
      <w:r w:rsidR="00284D47"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время, когда дипломированные специалисты этих школ приступили к реальной практике. Эта позиция основывается на мнении о том, что всякая профессиональная деятельность может быть признана состоявшейся, когда будет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="00284D47"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создана система воспроизводства профессии, т.е. специальные учебные заведения. Первыми учебными заведениями, направленными на воспитание специалистов нового профиля, стали БАУХАУЗ (BAUHAUS) в Германии и</w:t>
      </w:r>
      <w:r w:rsidR="00284D47"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ВХУТЕМАС в России.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="00284D47"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Создание </w:t>
      </w:r>
      <w:proofErr w:type="spellStart"/>
      <w:r w:rsidR="00284D47"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БАУХАУЗа</w:t>
      </w:r>
      <w:proofErr w:type="spellEnd"/>
      <w:r w:rsidR="00284D47"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стало результатом длительных попыток провести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="00284D47"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реформу системы обучения прикладному искусству в Германии. В рамках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="00284D47"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этого процесса «в 1906 году в Веймаре великим герцогом была основана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="00284D47"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Школа искусств и ремёсел под руководством бельгийского архитектора Хенри </w:t>
      </w:r>
      <w:proofErr w:type="spellStart"/>
      <w:r w:rsidR="00284D47"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ван</w:t>
      </w:r>
      <w:proofErr w:type="spellEnd"/>
      <w:r w:rsidR="00284D47"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де Вельде»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(</w:t>
      </w:r>
      <w:r w:rsidR="00284D47"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0)</w:t>
      </w:r>
      <w:r w:rsidR="00284D47"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. Однако первая мировая война внесла коррективы в развитие педагогического процесса – Вельде как иностранный подданный был вынужден уйти в отставку. Он предложил несколько кандидатур возможных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="00284D47"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приемников. Среди них был </w:t>
      </w:r>
      <w:proofErr w:type="spellStart"/>
      <w:r w:rsidR="00284D47"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В.Гропиус</w:t>
      </w:r>
      <w:proofErr w:type="spellEnd"/>
      <w:r w:rsidR="00284D47"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, </w:t>
      </w:r>
      <w:r w:rsidR="00284D47"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lastRenderedPageBreak/>
        <w:t>которому вскоре предстояло стать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="00284D47"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первым директором </w:t>
      </w:r>
      <w:proofErr w:type="spellStart"/>
      <w:r w:rsidR="00284D47"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БАУХАУЗа</w:t>
      </w:r>
      <w:proofErr w:type="spellEnd"/>
      <w:r w:rsidR="00284D47"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.</w:t>
      </w:r>
      <w:r w:rsidR="00284D47"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Государственный БАУХАУЗ («Дом строительства») был основан в</w:t>
      </w:r>
      <w:r w:rsidR="00284D47"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</w:r>
      <w:proofErr w:type="spellStart"/>
      <w:r w:rsidR="00284D47"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г.Веймаре</w:t>
      </w:r>
      <w:proofErr w:type="spellEnd"/>
      <w:r w:rsidR="00284D47"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в 1919 году на основе объединения Высшей школы изобразитель</w:t>
      </w:r>
      <w:r w:rsidR="000A55AB" w:rsidRPr="000A55AB">
        <w:rPr>
          <w:rFonts w:ascii="Times New Roman" w:hAnsi="Times New Roman" w:cs="Times New Roman"/>
          <w:sz w:val="28"/>
          <w:szCs w:val="28"/>
        </w:rPr>
        <w:t>ных искусств, Школы прикладного искусства и вновь организованного отделения архитектуры. Задачей такого объединения было «связать между собой</w:t>
      </w:r>
      <w:r w:rsidR="000A55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A55AB" w:rsidRPr="000A55AB">
        <w:rPr>
          <w:rFonts w:ascii="Times New Roman" w:hAnsi="Times New Roman" w:cs="Times New Roman"/>
          <w:sz w:val="28"/>
          <w:szCs w:val="28"/>
        </w:rPr>
        <w:t>все виды художественного творчества, превратить материально-</w:t>
      </w:r>
      <w:r w:rsidR="000A55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A55AB" w:rsidRPr="000A55AB">
        <w:rPr>
          <w:rFonts w:ascii="Times New Roman" w:hAnsi="Times New Roman" w:cs="Times New Roman"/>
          <w:sz w:val="28"/>
          <w:szCs w:val="28"/>
        </w:rPr>
        <w:t xml:space="preserve">художественные основы таких дисциплин, как скульптура, живопись, прикладное искусство и ремёсла, наряду с новой дисциплиной, архитектурой, </w:t>
      </w:r>
      <w:proofErr w:type="spellStart"/>
      <w:r w:rsidR="000A55AB" w:rsidRPr="000A55AB">
        <w:rPr>
          <w:rFonts w:ascii="Times New Roman" w:hAnsi="Times New Roman" w:cs="Times New Roman"/>
          <w:sz w:val="28"/>
          <w:szCs w:val="28"/>
        </w:rPr>
        <w:t>внерасторжимое</w:t>
      </w:r>
      <w:proofErr w:type="spellEnd"/>
      <w:r w:rsidR="000A55AB" w:rsidRPr="000A55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A55AB" w:rsidRPr="000A55AB">
        <w:rPr>
          <w:rFonts w:ascii="Times New Roman" w:hAnsi="Times New Roman" w:cs="Times New Roman"/>
          <w:sz w:val="28"/>
          <w:szCs w:val="28"/>
        </w:rPr>
        <w:t>единство»</w:t>
      </w:r>
      <w:r w:rsidR="000A55AB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gramEnd"/>
      <w:r w:rsidR="000A55AB" w:rsidRPr="000A55AB">
        <w:rPr>
          <w:rFonts w:ascii="Times New Roman" w:hAnsi="Times New Roman" w:cs="Times New Roman"/>
          <w:sz w:val="28"/>
          <w:szCs w:val="28"/>
        </w:rPr>
        <w:t>1</w:t>
      </w:r>
      <w:r w:rsidR="000A55AB">
        <w:rPr>
          <w:rFonts w:ascii="Times New Roman" w:hAnsi="Times New Roman" w:cs="Times New Roman"/>
          <w:sz w:val="28"/>
          <w:szCs w:val="28"/>
          <w:lang w:val="ru-RU"/>
        </w:rPr>
        <w:t>1)</w:t>
      </w:r>
      <w:r w:rsidR="000A55AB" w:rsidRPr="000A55AB">
        <w:rPr>
          <w:rFonts w:ascii="Times New Roman" w:hAnsi="Times New Roman" w:cs="Times New Roman"/>
          <w:sz w:val="28"/>
          <w:szCs w:val="28"/>
        </w:rPr>
        <w:t>.</w:t>
      </w:r>
      <w:r w:rsidR="000A55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A55AB" w:rsidRPr="000A55AB">
        <w:rPr>
          <w:rFonts w:ascii="Times New Roman" w:hAnsi="Times New Roman" w:cs="Times New Roman"/>
          <w:sz w:val="28"/>
          <w:szCs w:val="28"/>
        </w:rPr>
        <w:t>Всё было насквозь пронизано романтикой нового мира и утопичными</w:t>
      </w:r>
      <w:r w:rsidR="000A55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A55AB" w:rsidRPr="000A55AB">
        <w:rPr>
          <w:rFonts w:ascii="Times New Roman" w:hAnsi="Times New Roman" w:cs="Times New Roman"/>
          <w:sz w:val="28"/>
          <w:szCs w:val="28"/>
        </w:rPr>
        <w:t>идеями о возможном совершенствовании человеческого общества, связанными, в первую очередь, с социальной атмосферой послевоенной Германии.</w:t>
      </w:r>
      <w:r w:rsidR="000A55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A55AB" w:rsidRPr="000A55AB">
        <w:rPr>
          <w:rFonts w:ascii="Times New Roman" w:hAnsi="Times New Roman" w:cs="Times New Roman"/>
          <w:sz w:val="28"/>
          <w:szCs w:val="28"/>
        </w:rPr>
        <w:t>Чрезвычайно важно акцентировать социальный аспект в воспитании учащихся БАУХАУЗА – синтез искусства и техники рассматривался в тесной связи с</w:t>
      </w:r>
      <w:r w:rsidR="000A55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A55AB" w:rsidRPr="000A55AB">
        <w:rPr>
          <w:rFonts w:ascii="Times New Roman" w:hAnsi="Times New Roman" w:cs="Times New Roman"/>
          <w:sz w:val="28"/>
          <w:szCs w:val="28"/>
        </w:rPr>
        <w:t xml:space="preserve">активной гражданской позицией. Впоследствии программа </w:t>
      </w:r>
      <w:proofErr w:type="spellStart"/>
      <w:r w:rsidR="000A55AB" w:rsidRPr="000A55AB">
        <w:rPr>
          <w:rFonts w:ascii="Times New Roman" w:hAnsi="Times New Roman" w:cs="Times New Roman"/>
          <w:sz w:val="28"/>
          <w:szCs w:val="28"/>
        </w:rPr>
        <w:t>БАУХАУЗа</w:t>
      </w:r>
      <w:proofErr w:type="spellEnd"/>
      <w:r w:rsidR="000A55AB" w:rsidRPr="000A55AB">
        <w:rPr>
          <w:rFonts w:ascii="Times New Roman" w:hAnsi="Times New Roman" w:cs="Times New Roman"/>
          <w:sz w:val="28"/>
          <w:szCs w:val="28"/>
        </w:rPr>
        <w:t xml:space="preserve"> оказалась во многом противоречивой, ошибочной в отношении возврата к ремеслу, спорной в своей общественной направленности, но всегда оставалась в</w:t>
      </w:r>
      <w:r w:rsidR="000A55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A55AB" w:rsidRPr="000A55AB">
        <w:rPr>
          <w:rFonts w:ascii="Times New Roman" w:hAnsi="Times New Roman" w:cs="Times New Roman"/>
          <w:sz w:val="28"/>
          <w:szCs w:val="28"/>
        </w:rPr>
        <w:t xml:space="preserve">авангарде дизайнерской культуры. Важнейшей заслугой первых шагов </w:t>
      </w:r>
      <w:proofErr w:type="spellStart"/>
      <w:r w:rsidR="000A55AB" w:rsidRPr="000A55AB">
        <w:rPr>
          <w:rFonts w:ascii="Times New Roman" w:hAnsi="Times New Roman" w:cs="Times New Roman"/>
          <w:sz w:val="28"/>
          <w:szCs w:val="28"/>
        </w:rPr>
        <w:t>БАУХАУЗа</w:t>
      </w:r>
      <w:proofErr w:type="spellEnd"/>
      <w:r w:rsidR="000A55AB" w:rsidRPr="000A55AB">
        <w:rPr>
          <w:rFonts w:ascii="Times New Roman" w:hAnsi="Times New Roman" w:cs="Times New Roman"/>
          <w:sz w:val="28"/>
          <w:szCs w:val="28"/>
        </w:rPr>
        <w:t xml:space="preserve"> стала его роль возмутителя спокойствия в системе существовавшего</w:t>
      </w:r>
      <w:r w:rsidR="000A55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A55AB" w:rsidRPr="000A55AB">
        <w:rPr>
          <w:rFonts w:ascii="Times New Roman" w:hAnsi="Times New Roman" w:cs="Times New Roman"/>
          <w:sz w:val="28"/>
          <w:szCs w:val="28"/>
        </w:rPr>
        <w:t>образования, катализатора новых идей, взглядов, мнений во взаимоотношениях искусства и ремесла, промышленности и искусства, техники и общества</w:t>
      </w:r>
      <w:r w:rsidR="000A55AB">
        <w:rPr>
          <w:rFonts w:ascii="Times New Roman" w:hAnsi="Times New Roman" w:cs="Times New Roman"/>
          <w:sz w:val="28"/>
          <w:szCs w:val="28"/>
          <w:lang w:val="ru-RU"/>
        </w:rPr>
        <w:t xml:space="preserve"> (1</w:t>
      </w:r>
      <w:r w:rsidR="000A55AB" w:rsidRPr="000A55AB">
        <w:rPr>
          <w:rFonts w:ascii="Times New Roman" w:hAnsi="Times New Roman" w:cs="Times New Roman"/>
          <w:sz w:val="28"/>
          <w:szCs w:val="28"/>
        </w:rPr>
        <w:t>2</w:t>
      </w:r>
      <w:r w:rsidR="000A55AB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0A55AB" w:rsidRPr="000A55AB">
        <w:rPr>
          <w:rFonts w:ascii="Times New Roman" w:hAnsi="Times New Roman" w:cs="Times New Roman"/>
          <w:sz w:val="28"/>
          <w:szCs w:val="28"/>
        </w:rPr>
        <w:t>.</w:t>
      </w:r>
    </w:p>
    <w:p w14:paraId="260E1B2E" w14:textId="7A98EF06" w:rsidR="000A55AB" w:rsidRPr="000A55AB" w:rsidRDefault="000A55AB" w:rsidP="000A55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0A55AB">
        <w:rPr>
          <w:rFonts w:ascii="Times New Roman" w:hAnsi="Times New Roman" w:cs="Times New Roman"/>
          <w:sz w:val="28"/>
          <w:szCs w:val="28"/>
        </w:rPr>
        <w:t xml:space="preserve">Весь период существования </w:t>
      </w:r>
      <w:proofErr w:type="spellStart"/>
      <w:r w:rsidRPr="000A55AB">
        <w:rPr>
          <w:rFonts w:ascii="Times New Roman" w:hAnsi="Times New Roman" w:cs="Times New Roman"/>
          <w:sz w:val="28"/>
          <w:szCs w:val="28"/>
        </w:rPr>
        <w:t>БАУХАУЗа</w:t>
      </w:r>
      <w:proofErr w:type="spellEnd"/>
      <w:r w:rsidRPr="000A55AB">
        <w:rPr>
          <w:rFonts w:ascii="Times New Roman" w:hAnsi="Times New Roman" w:cs="Times New Roman"/>
          <w:sz w:val="28"/>
          <w:szCs w:val="28"/>
        </w:rPr>
        <w:t xml:space="preserve"> состоял из трёх крупных временных этапов, связанных с личностью руководителя школы:</w:t>
      </w:r>
    </w:p>
    <w:p w14:paraId="063585FC" w14:textId="77777777" w:rsidR="000A55AB" w:rsidRPr="000A55AB" w:rsidRDefault="000A55AB" w:rsidP="000A55AB">
      <w:pPr>
        <w:rPr>
          <w:rFonts w:ascii="Times New Roman" w:hAnsi="Times New Roman" w:cs="Times New Roman"/>
          <w:sz w:val="28"/>
          <w:szCs w:val="28"/>
        </w:rPr>
      </w:pPr>
      <w:r w:rsidRPr="000A55AB">
        <w:rPr>
          <w:rFonts w:ascii="Times New Roman" w:hAnsi="Times New Roman" w:cs="Times New Roman"/>
          <w:sz w:val="28"/>
          <w:szCs w:val="28"/>
        </w:rPr>
        <w:t>1) 1919-1928 гг., директор Вальтер Гропиус;</w:t>
      </w:r>
    </w:p>
    <w:p w14:paraId="4E61D8F5" w14:textId="77777777" w:rsidR="000A55AB" w:rsidRPr="000A55AB" w:rsidRDefault="000A55AB" w:rsidP="000A55AB">
      <w:pPr>
        <w:rPr>
          <w:rFonts w:ascii="Times New Roman" w:hAnsi="Times New Roman" w:cs="Times New Roman"/>
          <w:sz w:val="28"/>
          <w:szCs w:val="28"/>
        </w:rPr>
      </w:pPr>
      <w:r w:rsidRPr="000A55AB">
        <w:rPr>
          <w:rFonts w:ascii="Times New Roman" w:hAnsi="Times New Roman" w:cs="Times New Roman"/>
          <w:sz w:val="28"/>
          <w:szCs w:val="28"/>
        </w:rPr>
        <w:t xml:space="preserve">2) 1928–1930 гг., директор </w:t>
      </w:r>
      <w:proofErr w:type="spellStart"/>
      <w:r w:rsidRPr="000A55AB">
        <w:rPr>
          <w:rFonts w:ascii="Times New Roman" w:hAnsi="Times New Roman" w:cs="Times New Roman"/>
          <w:sz w:val="28"/>
          <w:szCs w:val="28"/>
        </w:rPr>
        <w:t>Ганнес</w:t>
      </w:r>
      <w:proofErr w:type="spellEnd"/>
      <w:r w:rsidRPr="000A55AB">
        <w:rPr>
          <w:rFonts w:ascii="Times New Roman" w:hAnsi="Times New Roman" w:cs="Times New Roman"/>
          <w:sz w:val="28"/>
          <w:szCs w:val="28"/>
        </w:rPr>
        <w:t xml:space="preserve"> Майер;</w:t>
      </w:r>
    </w:p>
    <w:p w14:paraId="1ACD02A0" w14:textId="77777777" w:rsidR="000A55AB" w:rsidRPr="000A55AB" w:rsidRDefault="000A55AB" w:rsidP="000A55AB">
      <w:pPr>
        <w:rPr>
          <w:rFonts w:ascii="Times New Roman" w:hAnsi="Times New Roman" w:cs="Times New Roman"/>
          <w:sz w:val="28"/>
          <w:szCs w:val="28"/>
        </w:rPr>
      </w:pPr>
      <w:r w:rsidRPr="000A55AB">
        <w:rPr>
          <w:rFonts w:ascii="Times New Roman" w:hAnsi="Times New Roman" w:cs="Times New Roman"/>
          <w:sz w:val="28"/>
          <w:szCs w:val="28"/>
        </w:rPr>
        <w:t xml:space="preserve">3) 1930–1933 гг., директор </w:t>
      </w:r>
      <w:proofErr w:type="spellStart"/>
      <w:r w:rsidRPr="000A55AB">
        <w:rPr>
          <w:rFonts w:ascii="Times New Roman" w:hAnsi="Times New Roman" w:cs="Times New Roman"/>
          <w:sz w:val="28"/>
          <w:szCs w:val="28"/>
        </w:rPr>
        <w:t>Мис</w:t>
      </w:r>
      <w:proofErr w:type="spellEnd"/>
      <w:r w:rsidRPr="000A55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5AB">
        <w:rPr>
          <w:rFonts w:ascii="Times New Roman" w:hAnsi="Times New Roman" w:cs="Times New Roman"/>
          <w:sz w:val="28"/>
          <w:szCs w:val="28"/>
        </w:rPr>
        <w:t>ван</w:t>
      </w:r>
      <w:proofErr w:type="spellEnd"/>
      <w:r w:rsidRPr="000A55AB">
        <w:rPr>
          <w:rFonts w:ascii="Times New Roman" w:hAnsi="Times New Roman" w:cs="Times New Roman"/>
          <w:sz w:val="28"/>
          <w:szCs w:val="28"/>
        </w:rPr>
        <w:t xml:space="preserve"> дер </w:t>
      </w:r>
      <w:proofErr w:type="spellStart"/>
      <w:r w:rsidRPr="000A55AB">
        <w:rPr>
          <w:rFonts w:ascii="Times New Roman" w:hAnsi="Times New Roman" w:cs="Times New Roman"/>
          <w:sz w:val="28"/>
          <w:szCs w:val="28"/>
        </w:rPr>
        <w:t>Роэ</w:t>
      </w:r>
      <w:proofErr w:type="spellEnd"/>
      <w:r w:rsidRPr="000A55AB">
        <w:rPr>
          <w:rFonts w:ascii="Times New Roman" w:hAnsi="Times New Roman" w:cs="Times New Roman"/>
          <w:sz w:val="28"/>
          <w:szCs w:val="28"/>
        </w:rPr>
        <w:t>.</w:t>
      </w:r>
    </w:p>
    <w:p w14:paraId="636126FD" w14:textId="57491B14" w:rsidR="000A55AB" w:rsidRPr="000A55AB" w:rsidRDefault="000A55AB" w:rsidP="000A55AB">
      <w:pPr>
        <w:rPr>
          <w:rFonts w:ascii="Times New Roman" w:hAnsi="Times New Roman" w:cs="Times New Roman"/>
          <w:sz w:val="28"/>
          <w:szCs w:val="28"/>
        </w:rPr>
      </w:pPr>
      <w:r w:rsidRPr="000A55AB">
        <w:rPr>
          <w:rFonts w:ascii="Times New Roman" w:hAnsi="Times New Roman" w:cs="Times New Roman"/>
          <w:sz w:val="28"/>
          <w:szCs w:val="28"/>
        </w:rPr>
        <w:t>Каждый из этапов имел отличия в поставленных задачах и способах их</w:t>
      </w:r>
      <w:r w:rsidR="00CF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A55AB">
        <w:rPr>
          <w:rFonts w:ascii="Times New Roman" w:hAnsi="Times New Roman" w:cs="Times New Roman"/>
          <w:sz w:val="28"/>
          <w:szCs w:val="28"/>
        </w:rPr>
        <w:t>достижения, так как роль руководителя в школе имела очень большое значение. Во время работы директором Гропиуса основной акцент в идеологии</w:t>
      </w:r>
    </w:p>
    <w:p w14:paraId="20FA0B87" w14:textId="76003A1F" w:rsidR="00284D47" w:rsidRPr="00B552A8" w:rsidRDefault="00284D47" w:rsidP="00284D47">
      <w:pPr>
        <w:rPr>
          <w:rFonts w:ascii="Times New Roman" w:hAnsi="Times New Roman" w:cs="Times New Roman"/>
          <w:sz w:val="28"/>
          <w:szCs w:val="28"/>
        </w:rPr>
      </w:pPr>
      <w:r w:rsidRPr="00B552A8">
        <w:rPr>
          <w:rFonts w:ascii="Times New Roman" w:hAnsi="Times New Roman" w:cs="Times New Roman"/>
          <w:sz w:val="28"/>
          <w:szCs w:val="28"/>
        </w:rPr>
        <w:t>В стенах ВХУТЕМАСа были разработаны и внедрены в жизнь новые</w:t>
      </w:r>
      <w:r w:rsidRPr="00B552A8">
        <w:rPr>
          <w:rFonts w:ascii="Times New Roman" w:hAnsi="Times New Roman" w:cs="Times New Roman"/>
          <w:sz w:val="28"/>
          <w:szCs w:val="28"/>
        </w:rPr>
        <w:br/>
        <w:t>курсы, новые методики преподавания художественно-конструкторских дисциплин, что связано с работой в мастерских школы ведущих специалистов-</w:t>
      </w:r>
      <w:r w:rsidR="00EA6B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552A8">
        <w:rPr>
          <w:rFonts w:ascii="Times New Roman" w:hAnsi="Times New Roman" w:cs="Times New Roman"/>
          <w:sz w:val="28"/>
          <w:szCs w:val="28"/>
        </w:rPr>
        <w:t xml:space="preserve">энтузиастов новой профессии: </w:t>
      </w:r>
      <w:proofErr w:type="spellStart"/>
      <w:r w:rsidRPr="00B552A8">
        <w:rPr>
          <w:rFonts w:ascii="Times New Roman" w:hAnsi="Times New Roman" w:cs="Times New Roman"/>
          <w:sz w:val="28"/>
          <w:szCs w:val="28"/>
        </w:rPr>
        <w:t>А.В.Бабичева</w:t>
      </w:r>
      <w:proofErr w:type="spellEnd"/>
      <w:r w:rsidRPr="00B552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52A8">
        <w:rPr>
          <w:rFonts w:ascii="Times New Roman" w:hAnsi="Times New Roman" w:cs="Times New Roman"/>
          <w:sz w:val="28"/>
          <w:szCs w:val="28"/>
        </w:rPr>
        <w:t>А.В.Веснина</w:t>
      </w:r>
      <w:proofErr w:type="spellEnd"/>
      <w:r w:rsidRPr="00B552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52A8">
        <w:rPr>
          <w:rFonts w:ascii="Times New Roman" w:hAnsi="Times New Roman" w:cs="Times New Roman"/>
          <w:sz w:val="28"/>
          <w:szCs w:val="28"/>
        </w:rPr>
        <w:t>А.М.Лавинского</w:t>
      </w:r>
      <w:proofErr w:type="spellEnd"/>
      <w:r w:rsidRPr="00B552A8">
        <w:rPr>
          <w:rFonts w:ascii="Times New Roman" w:hAnsi="Times New Roman" w:cs="Times New Roman"/>
          <w:sz w:val="28"/>
          <w:szCs w:val="28"/>
        </w:rPr>
        <w:t>,</w:t>
      </w:r>
      <w:r w:rsidR="00EA6B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552A8">
        <w:rPr>
          <w:rFonts w:ascii="Times New Roman" w:hAnsi="Times New Roman" w:cs="Times New Roman"/>
          <w:sz w:val="28"/>
          <w:szCs w:val="28"/>
        </w:rPr>
        <w:t>Н.А.Ладовского</w:t>
      </w:r>
      <w:proofErr w:type="spellEnd"/>
      <w:r w:rsidRPr="00B552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52A8">
        <w:rPr>
          <w:rFonts w:ascii="Times New Roman" w:hAnsi="Times New Roman" w:cs="Times New Roman"/>
          <w:sz w:val="28"/>
          <w:szCs w:val="28"/>
        </w:rPr>
        <w:t>Л.М.Лисицкого</w:t>
      </w:r>
      <w:proofErr w:type="spellEnd"/>
      <w:r w:rsidRPr="00B552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52A8">
        <w:rPr>
          <w:rFonts w:ascii="Times New Roman" w:hAnsi="Times New Roman" w:cs="Times New Roman"/>
          <w:sz w:val="28"/>
          <w:szCs w:val="28"/>
        </w:rPr>
        <w:t>Л.В.Поповой</w:t>
      </w:r>
      <w:proofErr w:type="spellEnd"/>
      <w:r w:rsidRPr="00B552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52A8">
        <w:rPr>
          <w:rFonts w:ascii="Times New Roman" w:hAnsi="Times New Roman" w:cs="Times New Roman"/>
          <w:sz w:val="28"/>
          <w:szCs w:val="28"/>
        </w:rPr>
        <w:t>А.М.Родченко</w:t>
      </w:r>
      <w:proofErr w:type="spellEnd"/>
      <w:r w:rsidRPr="00B552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52A8">
        <w:rPr>
          <w:rFonts w:ascii="Times New Roman" w:hAnsi="Times New Roman" w:cs="Times New Roman"/>
          <w:sz w:val="28"/>
          <w:szCs w:val="28"/>
        </w:rPr>
        <w:t>В.Е.Татлина</w:t>
      </w:r>
      <w:proofErr w:type="spellEnd"/>
      <w:r w:rsidRPr="00B552A8">
        <w:rPr>
          <w:rFonts w:ascii="Times New Roman" w:hAnsi="Times New Roman" w:cs="Times New Roman"/>
          <w:sz w:val="28"/>
          <w:szCs w:val="28"/>
        </w:rPr>
        <w:t xml:space="preserve"> и</w:t>
      </w:r>
      <w:r w:rsidRPr="00B552A8">
        <w:rPr>
          <w:rFonts w:ascii="Times New Roman" w:hAnsi="Times New Roman" w:cs="Times New Roman"/>
          <w:sz w:val="28"/>
          <w:szCs w:val="28"/>
        </w:rPr>
        <w:br/>
        <w:t>др.</w:t>
      </w:r>
      <w:r w:rsidRPr="00B552A8">
        <w:rPr>
          <w:rFonts w:ascii="Times New Roman" w:hAnsi="Times New Roman" w:cs="Times New Roman"/>
          <w:sz w:val="28"/>
          <w:szCs w:val="28"/>
        </w:rPr>
        <w:br/>
      </w:r>
      <w:r w:rsidRPr="00B552A8">
        <w:rPr>
          <w:rFonts w:ascii="Times New Roman" w:hAnsi="Times New Roman" w:cs="Times New Roman"/>
          <w:sz w:val="28"/>
          <w:szCs w:val="28"/>
        </w:rPr>
        <w:lastRenderedPageBreak/>
        <w:t xml:space="preserve">Как в случае с </w:t>
      </w:r>
      <w:proofErr w:type="spellStart"/>
      <w:r w:rsidRPr="00B552A8">
        <w:rPr>
          <w:rFonts w:ascii="Times New Roman" w:hAnsi="Times New Roman" w:cs="Times New Roman"/>
          <w:sz w:val="28"/>
          <w:szCs w:val="28"/>
        </w:rPr>
        <w:t>БАУХАУЗом</w:t>
      </w:r>
      <w:proofErr w:type="spellEnd"/>
      <w:r w:rsidRPr="00B552A8">
        <w:rPr>
          <w:rFonts w:ascii="Times New Roman" w:hAnsi="Times New Roman" w:cs="Times New Roman"/>
          <w:sz w:val="28"/>
          <w:szCs w:val="28"/>
        </w:rPr>
        <w:t>, так и в случае с ВХУТЕМАСом важно отметить, что главной заслугой этих школ было формирование профессиональной идеологии дизайна как нового особого вида деятельности. В них впервые</w:t>
      </w:r>
      <w:r w:rsidR="00CF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552A8">
        <w:rPr>
          <w:rFonts w:ascii="Times New Roman" w:hAnsi="Times New Roman" w:cs="Times New Roman"/>
          <w:sz w:val="28"/>
          <w:szCs w:val="28"/>
        </w:rPr>
        <w:t xml:space="preserve">сложились специфические методики преподавания дизайна, были разработаны курсы пропедевтических дисциплин. Дипломированные дизайнеры, завершившее своё обучение в стенах </w:t>
      </w:r>
      <w:proofErr w:type="spellStart"/>
      <w:r w:rsidRPr="00B552A8">
        <w:rPr>
          <w:rFonts w:ascii="Times New Roman" w:hAnsi="Times New Roman" w:cs="Times New Roman"/>
          <w:sz w:val="28"/>
          <w:szCs w:val="28"/>
        </w:rPr>
        <w:t>БАУХАУЗа</w:t>
      </w:r>
      <w:proofErr w:type="spellEnd"/>
      <w:r w:rsidRPr="00B552A8">
        <w:rPr>
          <w:rFonts w:ascii="Times New Roman" w:hAnsi="Times New Roman" w:cs="Times New Roman"/>
          <w:sz w:val="28"/>
          <w:szCs w:val="28"/>
        </w:rPr>
        <w:t xml:space="preserve"> и ВХУТЕМАСа, были не просто квалифицированными мастерами, но и людьми с активной гражданской</w:t>
      </w:r>
      <w:r w:rsidR="00CF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552A8">
        <w:rPr>
          <w:rFonts w:ascii="Times New Roman" w:hAnsi="Times New Roman" w:cs="Times New Roman"/>
          <w:sz w:val="28"/>
          <w:szCs w:val="28"/>
        </w:rPr>
        <w:t>позицией.</w:t>
      </w:r>
      <w:r w:rsidRPr="00B552A8">
        <w:rPr>
          <w:rFonts w:ascii="Times New Roman" w:hAnsi="Times New Roman" w:cs="Times New Roman"/>
          <w:sz w:val="28"/>
          <w:szCs w:val="28"/>
        </w:rPr>
        <w:br/>
      </w:r>
      <w:r w:rsidR="00CF1EED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B552A8">
        <w:rPr>
          <w:rFonts w:ascii="Times New Roman" w:hAnsi="Times New Roman" w:cs="Times New Roman"/>
          <w:sz w:val="28"/>
          <w:szCs w:val="28"/>
        </w:rPr>
        <w:t>Однако, несмотря на довольно большое количество выпускников этих</w:t>
      </w:r>
      <w:r w:rsidRPr="00B552A8">
        <w:rPr>
          <w:rFonts w:ascii="Times New Roman" w:hAnsi="Times New Roman" w:cs="Times New Roman"/>
          <w:sz w:val="28"/>
          <w:szCs w:val="28"/>
        </w:rPr>
        <w:br/>
        <w:t>учебных заведений, им не удалось заметно воздействовать на ситуацию в реальной промышленности. Это произошло вследствие различных причин политического, экономического и социального характера. Главная роль первых</w:t>
      </w:r>
      <w:r w:rsidR="00EA6B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552A8">
        <w:rPr>
          <w:rFonts w:ascii="Times New Roman" w:hAnsi="Times New Roman" w:cs="Times New Roman"/>
          <w:sz w:val="28"/>
          <w:szCs w:val="28"/>
        </w:rPr>
        <w:t>специализированных дизайнерских школ заключалась в формировании модели профессии, выработке профессиональных методов и средств работы дизайнера, определении места дизайнеров в обществе.</w:t>
      </w:r>
      <w:r w:rsidRPr="00B552A8">
        <w:rPr>
          <w:rFonts w:ascii="Times New Roman" w:hAnsi="Times New Roman" w:cs="Times New Roman"/>
          <w:sz w:val="28"/>
          <w:szCs w:val="28"/>
        </w:rPr>
        <w:br/>
      </w:r>
      <w:r w:rsidRPr="00AA3413">
        <w:rPr>
          <w:rFonts w:ascii="Times New Roman" w:hAnsi="Times New Roman" w:cs="Times New Roman"/>
          <w:color w:val="FF0000"/>
          <w:sz w:val="28"/>
          <w:szCs w:val="28"/>
        </w:rPr>
        <w:t xml:space="preserve">Наконец, четвёртая точка зрения на возникновение дизайна рассматривает </w:t>
      </w:r>
      <w:r w:rsidRPr="00B552A8">
        <w:rPr>
          <w:rFonts w:ascii="Times New Roman" w:hAnsi="Times New Roman" w:cs="Times New Roman"/>
          <w:sz w:val="28"/>
          <w:szCs w:val="28"/>
        </w:rPr>
        <w:t>его историю рождения как историю, когда эта профессия вошла в реальную жизнь – это время первых промышленных дизайнеров в США.</w:t>
      </w:r>
      <w:r w:rsidRPr="00B552A8">
        <w:rPr>
          <w:rFonts w:ascii="Times New Roman" w:hAnsi="Times New Roman" w:cs="Times New Roman"/>
          <w:sz w:val="28"/>
          <w:szCs w:val="28"/>
        </w:rPr>
        <w:br/>
        <w:t>Собственные традиции, необходимые для возникновения дизайна, подобные европейским традициям ремесла и искусства, в Америке отсутствовали. Промышленность США была наиболее передовой в техническом плане,</w:t>
      </w:r>
      <w:r w:rsidRPr="00B552A8">
        <w:rPr>
          <w:rFonts w:ascii="Times New Roman" w:hAnsi="Times New Roman" w:cs="Times New Roman"/>
          <w:sz w:val="28"/>
          <w:szCs w:val="28"/>
        </w:rPr>
        <w:br/>
        <w:t>но не имела достойного опыта в дизайне. За такими знаниями американцы</w:t>
      </w:r>
      <w:r w:rsidRPr="00B552A8">
        <w:rPr>
          <w:rFonts w:ascii="Times New Roman" w:hAnsi="Times New Roman" w:cs="Times New Roman"/>
          <w:sz w:val="28"/>
          <w:szCs w:val="28"/>
        </w:rPr>
        <w:br/>
        <w:t>обратились к Европе. Однако главной задачей были не сами знания о деятельности дизайнеров и их методах работы, а те финансовые выгоды, которые</w:t>
      </w:r>
      <w:r w:rsidR="00CF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552A8">
        <w:rPr>
          <w:rFonts w:ascii="Times New Roman" w:hAnsi="Times New Roman" w:cs="Times New Roman"/>
          <w:sz w:val="28"/>
          <w:szCs w:val="28"/>
        </w:rPr>
        <w:t>эти знания могут принести. Задача американцев, направивших своих представителей в европейские страны, формулировалась так: «перенять в Европе всё,</w:t>
      </w:r>
      <w:r w:rsidR="00CF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552A8">
        <w:rPr>
          <w:rFonts w:ascii="Times New Roman" w:hAnsi="Times New Roman" w:cs="Times New Roman"/>
          <w:sz w:val="28"/>
          <w:szCs w:val="28"/>
        </w:rPr>
        <w:t>что можно для усовершенствования американского коммерческого искусства»</w:t>
      </w:r>
      <w:r w:rsidR="00CF1EE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B552A8">
        <w:rPr>
          <w:rFonts w:ascii="Times New Roman" w:hAnsi="Times New Roman" w:cs="Times New Roman"/>
          <w:sz w:val="28"/>
          <w:szCs w:val="28"/>
        </w:rPr>
        <w:t>1</w:t>
      </w:r>
      <w:r w:rsidR="00CF1EED">
        <w:rPr>
          <w:rFonts w:ascii="Times New Roman" w:hAnsi="Times New Roman" w:cs="Times New Roman"/>
          <w:sz w:val="28"/>
          <w:szCs w:val="28"/>
          <w:lang w:val="ru-RU"/>
        </w:rPr>
        <w:t>3)</w:t>
      </w:r>
      <w:r w:rsidRPr="00B552A8">
        <w:rPr>
          <w:rFonts w:ascii="Times New Roman" w:hAnsi="Times New Roman" w:cs="Times New Roman"/>
          <w:sz w:val="28"/>
          <w:szCs w:val="28"/>
        </w:rPr>
        <w:t>. В отличие от дизайнеров-европейцев, представлявших дизайн как деятельность либо социально направленную, либо интересовавшимися сугубо</w:t>
      </w:r>
      <w:r w:rsidR="00CF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552A8">
        <w:rPr>
          <w:rFonts w:ascii="Times New Roman" w:hAnsi="Times New Roman" w:cs="Times New Roman"/>
          <w:sz w:val="28"/>
          <w:szCs w:val="28"/>
        </w:rPr>
        <w:t>профессиональными аспектами дизайна, американские дизайнеры предстали</w:t>
      </w:r>
      <w:r w:rsidR="00CF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552A8">
        <w:rPr>
          <w:rFonts w:ascii="Times New Roman" w:hAnsi="Times New Roman" w:cs="Times New Roman"/>
          <w:sz w:val="28"/>
          <w:szCs w:val="28"/>
        </w:rPr>
        <w:t>в первую очередь предпринимателями-коммерсантами.</w:t>
      </w:r>
      <w:r w:rsidRPr="00B552A8">
        <w:rPr>
          <w:rFonts w:ascii="Times New Roman" w:hAnsi="Times New Roman" w:cs="Times New Roman"/>
          <w:sz w:val="28"/>
          <w:szCs w:val="28"/>
        </w:rPr>
        <w:br/>
      </w:r>
      <w:r w:rsidR="00CF1EED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B552A8">
        <w:rPr>
          <w:rFonts w:ascii="Times New Roman" w:hAnsi="Times New Roman" w:cs="Times New Roman"/>
          <w:sz w:val="28"/>
          <w:szCs w:val="28"/>
        </w:rPr>
        <w:t xml:space="preserve">Первая дизайнерская фирма в США была открыта в 1927 году. Её основателем был </w:t>
      </w:r>
      <w:proofErr w:type="spellStart"/>
      <w:r w:rsidRPr="00B552A8">
        <w:rPr>
          <w:rFonts w:ascii="Times New Roman" w:hAnsi="Times New Roman" w:cs="Times New Roman"/>
          <w:sz w:val="28"/>
          <w:szCs w:val="28"/>
        </w:rPr>
        <w:t>У.Тиг</w:t>
      </w:r>
      <w:proofErr w:type="spellEnd"/>
      <w:r w:rsidRPr="00B552A8">
        <w:rPr>
          <w:rFonts w:ascii="Times New Roman" w:hAnsi="Times New Roman" w:cs="Times New Roman"/>
          <w:sz w:val="28"/>
          <w:szCs w:val="28"/>
        </w:rPr>
        <w:t>. Предприятие занималось проектированием продукции</w:t>
      </w:r>
      <w:r w:rsidR="00EA6B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552A8">
        <w:rPr>
          <w:rFonts w:ascii="Times New Roman" w:hAnsi="Times New Roman" w:cs="Times New Roman"/>
          <w:sz w:val="28"/>
          <w:szCs w:val="28"/>
        </w:rPr>
        <w:t>для промышленных предприятий (интерьеров магазинов и самолётов, автомобилей и фотокамер, заправочных станций и выставочных павильонов, оптических инструментов и упаковки), оказывало консультационные услуги в</w:t>
      </w:r>
      <w:r w:rsidR="00CF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552A8">
        <w:rPr>
          <w:rFonts w:ascii="Times New Roman" w:hAnsi="Times New Roman" w:cs="Times New Roman"/>
          <w:sz w:val="28"/>
          <w:szCs w:val="28"/>
        </w:rPr>
        <w:t>области дизайна, было логично встроено в систему промышленного проектирования. Появление специализированного проектного дизайн-бюро стало закономерным следствием развития американской индустрии, её потребности в</w:t>
      </w:r>
      <w:r w:rsidR="00CF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552A8">
        <w:rPr>
          <w:rFonts w:ascii="Times New Roman" w:hAnsi="Times New Roman" w:cs="Times New Roman"/>
          <w:sz w:val="28"/>
          <w:szCs w:val="28"/>
        </w:rPr>
        <w:t xml:space="preserve">новом виде услуг. Однако фирма </w:t>
      </w:r>
      <w:r w:rsidRPr="00B552A8">
        <w:rPr>
          <w:rFonts w:ascii="Times New Roman" w:hAnsi="Times New Roman" w:cs="Times New Roman"/>
          <w:sz w:val="28"/>
          <w:szCs w:val="28"/>
        </w:rPr>
        <w:lastRenderedPageBreak/>
        <w:t>была одной из немногих, кто решал такие</w:t>
      </w:r>
      <w:r w:rsidR="00CF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552A8">
        <w:rPr>
          <w:rFonts w:ascii="Times New Roman" w:hAnsi="Times New Roman" w:cs="Times New Roman"/>
          <w:sz w:val="28"/>
          <w:szCs w:val="28"/>
        </w:rPr>
        <w:t>специфические задачи.</w:t>
      </w:r>
      <w:r w:rsidRPr="00B552A8">
        <w:rPr>
          <w:rFonts w:ascii="Times New Roman" w:hAnsi="Times New Roman" w:cs="Times New Roman"/>
          <w:sz w:val="28"/>
          <w:szCs w:val="28"/>
        </w:rPr>
        <w:br/>
      </w:r>
      <w:r w:rsidR="00CF1EED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B552A8">
        <w:rPr>
          <w:rFonts w:ascii="Times New Roman" w:hAnsi="Times New Roman" w:cs="Times New Roman"/>
          <w:sz w:val="28"/>
          <w:szCs w:val="28"/>
        </w:rPr>
        <w:t>Настоящий подъём в развитии дизайнерской практики произошёл благодаря мировому экономическому кризису 1929 года, который очень сильно</w:t>
      </w:r>
      <w:r w:rsidR="00CF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552A8">
        <w:rPr>
          <w:rFonts w:ascii="Times New Roman" w:hAnsi="Times New Roman" w:cs="Times New Roman"/>
          <w:sz w:val="28"/>
          <w:szCs w:val="28"/>
        </w:rPr>
        <w:t>подорвал американскую экономику и заставил искать всевозможные варианты выхода из критического положения. «Великая депрессия» резко снизила</w:t>
      </w:r>
      <w:r w:rsidR="00CF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552A8">
        <w:rPr>
          <w:rFonts w:ascii="Times New Roman" w:hAnsi="Times New Roman" w:cs="Times New Roman"/>
          <w:sz w:val="28"/>
          <w:szCs w:val="28"/>
        </w:rPr>
        <w:t>покупательную активность. Встала острая необходимость в новых средствах</w:t>
      </w:r>
      <w:r w:rsidR="00CF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552A8">
        <w:rPr>
          <w:rFonts w:ascii="Times New Roman" w:hAnsi="Times New Roman" w:cs="Times New Roman"/>
          <w:sz w:val="28"/>
          <w:szCs w:val="28"/>
        </w:rPr>
        <w:t>для стабилизации и восстановления потребительского рынка. С такой задачей</w:t>
      </w:r>
      <w:r w:rsidR="00CF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552A8">
        <w:rPr>
          <w:rFonts w:ascii="Times New Roman" w:hAnsi="Times New Roman" w:cs="Times New Roman"/>
          <w:sz w:val="28"/>
          <w:szCs w:val="28"/>
        </w:rPr>
        <w:t>промышленники обратились к дизайну – в нём они увидели</w:t>
      </w:r>
      <w:r w:rsidR="00CF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552A8">
        <w:rPr>
          <w:rFonts w:ascii="Times New Roman" w:hAnsi="Times New Roman" w:cs="Times New Roman"/>
          <w:sz w:val="28"/>
          <w:szCs w:val="28"/>
        </w:rPr>
        <w:t>потенциальную</w:t>
      </w:r>
      <w:r w:rsidR="00CF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552A8">
        <w:rPr>
          <w:rFonts w:ascii="Times New Roman" w:hAnsi="Times New Roman" w:cs="Times New Roman"/>
          <w:sz w:val="28"/>
          <w:szCs w:val="28"/>
        </w:rPr>
        <w:t>возможность оживления экономики. И, действительно, дизайн оказал значительную помощь в этой ситуации. Более того, успех от применения методов</w:t>
      </w:r>
      <w:r w:rsidR="00CF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552A8">
        <w:rPr>
          <w:rFonts w:ascii="Times New Roman" w:hAnsi="Times New Roman" w:cs="Times New Roman"/>
          <w:sz w:val="28"/>
          <w:szCs w:val="28"/>
        </w:rPr>
        <w:t>дизайна к промышленной продукции превзошёл все ожидания. Изделия,</w:t>
      </w:r>
      <w:r w:rsidR="00CF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552A8">
        <w:rPr>
          <w:rFonts w:ascii="Times New Roman" w:hAnsi="Times New Roman" w:cs="Times New Roman"/>
          <w:sz w:val="28"/>
          <w:szCs w:val="28"/>
        </w:rPr>
        <w:t>прошедшие через руки профессиональных дизайнеров, действительно стали</w:t>
      </w:r>
      <w:r w:rsidR="00CF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552A8">
        <w:rPr>
          <w:rFonts w:ascii="Times New Roman" w:hAnsi="Times New Roman" w:cs="Times New Roman"/>
          <w:sz w:val="28"/>
          <w:szCs w:val="28"/>
        </w:rPr>
        <w:t>лучше выглядеть, быть удобнее, надёжнее и экономичнее, и как результат –</w:t>
      </w:r>
      <w:r w:rsidR="00CF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552A8">
        <w:rPr>
          <w:rFonts w:ascii="Times New Roman" w:hAnsi="Times New Roman" w:cs="Times New Roman"/>
          <w:sz w:val="28"/>
          <w:szCs w:val="28"/>
        </w:rPr>
        <w:t xml:space="preserve">1 Кантор К.М. </w:t>
      </w:r>
      <w:r w:rsidR="00CF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552A8">
        <w:rPr>
          <w:rFonts w:ascii="Times New Roman" w:hAnsi="Times New Roman" w:cs="Times New Roman"/>
          <w:sz w:val="28"/>
          <w:szCs w:val="28"/>
        </w:rPr>
        <w:t>резко возрос потребительский спрос на новые промышленные изделия. Дизайну стали приписывать почти магическую силу.</w:t>
      </w:r>
      <w:r w:rsidRPr="00B552A8">
        <w:rPr>
          <w:rFonts w:ascii="Times New Roman" w:hAnsi="Times New Roman" w:cs="Times New Roman"/>
          <w:sz w:val="28"/>
          <w:szCs w:val="28"/>
        </w:rPr>
        <w:br/>
      </w:r>
      <w:r w:rsidR="00CF1EED"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Pr="00B552A8">
        <w:rPr>
          <w:rFonts w:ascii="Times New Roman" w:hAnsi="Times New Roman" w:cs="Times New Roman"/>
          <w:sz w:val="28"/>
          <w:szCs w:val="28"/>
        </w:rPr>
        <w:t>И, разумеется, американский дизайн подтвердил свою коммерческую</w:t>
      </w:r>
      <w:r w:rsidRPr="00B552A8">
        <w:rPr>
          <w:rFonts w:ascii="Times New Roman" w:hAnsi="Times New Roman" w:cs="Times New Roman"/>
          <w:sz w:val="28"/>
          <w:szCs w:val="28"/>
        </w:rPr>
        <w:br/>
        <w:t>сущность, отреагировав на успех – было создано множество дизайнерских</w:t>
      </w:r>
      <w:r w:rsidRPr="00B552A8">
        <w:rPr>
          <w:rFonts w:ascii="Times New Roman" w:hAnsi="Times New Roman" w:cs="Times New Roman"/>
          <w:sz w:val="28"/>
          <w:szCs w:val="28"/>
        </w:rPr>
        <w:br/>
        <w:t>фирм, возникла новая сфера бизнеса – пришло время делать деньги. Впервые</w:t>
      </w:r>
      <w:r w:rsidRPr="00B552A8">
        <w:rPr>
          <w:rFonts w:ascii="Times New Roman" w:hAnsi="Times New Roman" w:cs="Times New Roman"/>
          <w:sz w:val="28"/>
          <w:szCs w:val="28"/>
        </w:rPr>
        <w:br/>
        <w:t>в мировой практике дизайнерская деятельность была так масштабно востребована промышленностью, получила от неё реальный заказ, а объекты дизайнерского проектирования получили массовое распространение. Как заключает М.С.</w:t>
      </w:r>
      <w:r w:rsidR="00EA6B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552A8">
        <w:rPr>
          <w:rFonts w:ascii="Times New Roman" w:hAnsi="Times New Roman" w:cs="Times New Roman"/>
          <w:sz w:val="28"/>
          <w:szCs w:val="28"/>
        </w:rPr>
        <w:t>Каган, «…дизайн до конца 30-х годов двадцатого века остаётся, прежде всего, идейным течением. Говорить о нём как о массовом явлении становится возможным лишь после кризиса 1929 года, когда дизайнерская деятельность приобрела мощный экономический стимул»</w:t>
      </w:r>
      <w:r w:rsidR="00CF1EE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B552A8">
        <w:rPr>
          <w:rFonts w:ascii="Times New Roman" w:hAnsi="Times New Roman" w:cs="Times New Roman"/>
          <w:sz w:val="28"/>
          <w:szCs w:val="28"/>
        </w:rPr>
        <w:t>1</w:t>
      </w:r>
      <w:r w:rsidR="00CF1EED">
        <w:rPr>
          <w:rFonts w:ascii="Times New Roman" w:hAnsi="Times New Roman" w:cs="Times New Roman"/>
          <w:sz w:val="28"/>
          <w:szCs w:val="28"/>
          <w:lang w:val="ru-RU"/>
        </w:rPr>
        <w:t>4)</w:t>
      </w:r>
      <w:r w:rsidRPr="00B552A8">
        <w:rPr>
          <w:rFonts w:ascii="Times New Roman" w:hAnsi="Times New Roman" w:cs="Times New Roman"/>
          <w:sz w:val="28"/>
          <w:szCs w:val="28"/>
        </w:rPr>
        <w:t>.</w:t>
      </w:r>
      <w:r w:rsidRPr="00B552A8">
        <w:rPr>
          <w:rFonts w:ascii="Times New Roman" w:hAnsi="Times New Roman" w:cs="Times New Roman"/>
          <w:sz w:val="28"/>
          <w:szCs w:val="28"/>
        </w:rPr>
        <w:br/>
        <w:t>Крепкие и глубокие связи дизайн-фирм с промышленностью, ориентация реальной практики дизайна на работу в условиях рыночной экономики,</w:t>
      </w:r>
      <w:r w:rsidRPr="00B552A8">
        <w:rPr>
          <w:rFonts w:ascii="Times New Roman" w:hAnsi="Times New Roman" w:cs="Times New Roman"/>
          <w:sz w:val="28"/>
          <w:szCs w:val="28"/>
        </w:rPr>
        <w:br/>
        <w:t>массовое проникновение объектов дизайна в жизнь, пристальное внимание к</w:t>
      </w:r>
      <w:r w:rsidRPr="00B552A8">
        <w:rPr>
          <w:rFonts w:ascii="Times New Roman" w:hAnsi="Times New Roman" w:cs="Times New Roman"/>
          <w:sz w:val="28"/>
          <w:szCs w:val="28"/>
        </w:rPr>
        <w:br/>
        <w:t>потребителю – характерные черты сегодняшней модели мирового дизайна –</w:t>
      </w:r>
      <w:r w:rsidRPr="00B552A8">
        <w:rPr>
          <w:rFonts w:ascii="Times New Roman" w:hAnsi="Times New Roman" w:cs="Times New Roman"/>
          <w:sz w:val="28"/>
          <w:szCs w:val="28"/>
        </w:rPr>
        <w:br/>
        <w:t>в большой степени результат соприкосновения дизайна и промышленности</w:t>
      </w:r>
      <w:r w:rsidRPr="00B552A8">
        <w:rPr>
          <w:rFonts w:ascii="Times New Roman" w:hAnsi="Times New Roman" w:cs="Times New Roman"/>
          <w:sz w:val="28"/>
          <w:szCs w:val="28"/>
        </w:rPr>
        <w:br/>
        <w:t>США в кризисные 1930-е годы.</w:t>
      </w:r>
      <w:r w:rsidRPr="00B552A8">
        <w:rPr>
          <w:rFonts w:ascii="Times New Roman" w:hAnsi="Times New Roman" w:cs="Times New Roman"/>
          <w:sz w:val="28"/>
          <w:szCs w:val="28"/>
        </w:rPr>
        <w:br/>
      </w:r>
      <w:r w:rsidR="00CF1EED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B552A8">
        <w:rPr>
          <w:rFonts w:ascii="Times New Roman" w:hAnsi="Times New Roman" w:cs="Times New Roman"/>
          <w:sz w:val="28"/>
          <w:szCs w:val="28"/>
        </w:rPr>
        <w:t>Таким образом, дизайн, импортированный из Европы и «проросший»</w:t>
      </w:r>
      <w:r w:rsidRPr="00B552A8">
        <w:rPr>
          <w:rFonts w:ascii="Times New Roman" w:hAnsi="Times New Roman" w:cs="Times New Roman"/>
          <w:sz w:val="28"/>
          <w:szCs w:val="28"/>
        </w:rPr>
        <w:br/>
        <w:t>на почве американской промышленности и своеобразной культуры, превратился в особенный вид профессиональной деятельности, когда главной фигурой стал дизайнер-коммерсант, в то время как в Европе дизайнер больше был</w:t>
      </w:r>
      <w:r w:rsidR="00CF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552A8">
        <w:rPr>
          <w:rFonts w:ascii="Times New Roman" w:hAnsi="Times New Roman" w:cs="Times New Roman"/>
          <w:sz w:val="28"/>
          <w:szCs w:val="28"/>
        </w:rPr>
        <w:t>художником и социальным реформатором.</w:t>
      </w:r>
      <w:r w:rsidRPr="00B552A8">
        <w:rPr>
          <w:rFonts w:ascii="Times New Roman" w:hAnsi="Times New Roman" w:cs="Times New Roman"/>
          <w:sz w:val="28"/>
          <w:szCs w:val="28"/>
        </w:rPr>
        <w:br/>
      </w:r>
      <w:r w:rsidR="00CF1EED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B552A8">
        <w:rPr>
          <w:rFonts w:ascii="Times New Roman" w:hAnsi="Times New Roman" w:cs="Times New Roman"/>
          <w:sz w:val="28"/>
          <w:szCs w:val="28"/>
        </w:rPr>
        <w:t xml:space="preserve">Рассмотрение проблемы о дате возникновения дизайна в широком историко-культурологическом срезе позволяет предположить, что все представленные концепции обладают как определёнными достоинствами, так и недостатками. Так невозможно отдать предпочтение какой-либо из </w:t>
      </w:r>
      <w:r w:rsidRPr="00B552A8">
        <w:rPr>
          <w:rFonts w:ascii="Times New Roman" w:hAnsi="Times New Roman" w:cs="Times New Roman"/>
          <w:sz w:val="28"/>
          <w:szCs w:val="28"/>
        </w:rPr>
        <w:lastRenderedPageBreak/>
        <w:t>рассмотренных</w:t>
      </w:r>
      <w:r w:rsidR="00CF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552A8">
        <w:rPr>
          <w:rFonts w:ascii="Times New Roman" w:hAnsi="Times New Roman" w:cs="Times New Roman"/>
          <w:sz w:val="28"/>
          <w:szCs w:val="28"/>
        </w:rPr>
        <w:t>точек зрения на момент рождения дизайна, которая точно и полно передавала</w:t>
      </w:r>
      <w:r w:rsidR="00CF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552A8">
        <w:rPr>
          <w:rFonts w:ascii="Times New Roman" w:hAnsi="Times New Roman" w:cs="Times New Roman"/>
          <w:sz w:val="28"/>
          <w:szCs w:val="28"/>
        </w:rPr>
        <w:t>бы его сущность как новой профессиональной деятельности. Каждая позиция</w:t>
      </w:r>
      <w:r w:rsidR="00CF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552A8">
        <w:rPr>
          <w:rFonts w:ascii="Times New Roman" w:hAnsi="Times New Roman" w:cs="Times New Roman"/>
          <w:sz w:val="28"/>
          <w:szCs w:val="28"/>
        </w:rPr>
        <w:t>вполне справедливо определяет характерные признаки профессии и убедительно указывает на время и причины их появления.</w:t>
      </w:r>
      <w:r w:rsidRPr="00B552A8">
        <w:rPr>
          <w:rFonts w:ascii="Times New Roman" w:hAnsi="Times New Roman" w:cs="Times New Roman"/>
          <w:sz w:val="28"/>
          <w:szCs w:val="28"/>
        </w:rPr>
        <w:br/>
      </w:r>
      <w:r w:rsidR="00CF1EED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B552A8">
        <w:rPr>
          <w:rFonts w:ascii="Times New Roman" w:hAnsi="Times New Roman" w:cs="Times New Roman"/>
          <w:sz w:val="28"/>
          <w:szCs w:val="28"/>
        </w:rPr>
        <w:t xml:space="preserve">Практика </w:t>
      </w:r>
      <w:proofErr w:type="spellStart"/>
      <w:r w:rsidRPr="00B552A8">
        <w:rPr>
          <w:rFonts w:ascii="Times New Roman" w:hAnsi="Times New Roman" w:cs="Times New Roman"/>
          <w:sz w:val="28"/>
          <w:szCs w:val="28"/>
        </w:rPr>
        <w:t>У.Морриса</w:t>
      </w:r>
      <w:proofErr w:type="spellEnd"/>
      <w:r w:rsidRPr="00B552A8">
        <w:rPr>
          <w:rFonts w:ascii="Times New Roman" w:hAnsi="Times New Roman" w:cs="Times New Roman"/>
          <w:sz w:val="28"/>
          <w:szCs w:val="28"/>
        </w:rPr>
        <w:t xml:space="preserve"> показала внимание дизайнера к гармоничному</w:t>
      </w:r>
      <w:r w:rsidRPr="00B552A8">
        <w:rPr>
          <w:rFonts w:ascii="Times New Roman" w:hAnsi="Times New Roman" w:cs="Times New Roman"/>
          <w:sz w:val="28"/>
          <w:szCs w:val="28"/>
        </w:rPr>
        <w:br/>
        <w:t>решению предметно-пространственной среды, где всё материальное наполнение подчинено общей идее. Моррис впервые выступил не просто как мастер</w:t>
      </w:r>
      <w:r w:rsidR="00CF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552A8">
        <w:rPr>
          <w:rFonts w:ascii="Times New Roman" w:hAnsi="Times New Roman" w:cs="Times New Roman"/>
          <w:sz w:val="28"/>
          <w:szCs w:val="28"/>
        </w:rPr>
        <w:t>своей профессии, но и как художник-организатор, объединивший своими</w:t>
      </w:r>
      <w:r w:rsidR="00CF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552A8">
        <w:rPr>
          <w:rFonts w:ascii="Times New Roman" w:hAnsi="Times New Roman" w:cs="Times New Roman"/>
          <w:sz w:val="28"/>
          <w:szCs w:val="28"/>
        </w:rPr>
        <w:t>усилиями специалистов различных профессий для достижения общего результата. Интересно его предложение по формированию массового вкуса через отдельные образцы передовой продукции, показывающее гуманитарную</w:t>
      </w:r>
      <w:r w:rsidR="00CF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552A8">
        <w:rPr>
          <w:rFonts w:ascii="Times New Roman" w:hAnsi="Times New Roman" w:cs="Times New Roman"/>
          <w:sz w:val="28"/>
          <w:szCs w:val="28"/>
        </w:rPr>
        <w:t>направленность профессиональных взглядов Морриса.</w:t>
      </w:r>
      <w:r w:rsidRPr="00B552A8">
        <w:rPr>
          <w:rFonts w:ascii="Times New Roman" w:hAnsi="Times New Roman" w:cs="Times New Roman"/>
          <w:sz w:val="28"/>
          <w:szCs w:val="28"/>
        </w:rPr>
        <w:br/>
      </w:r>
      <w:r w:rsidR="00CF1EED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B552A8">
        <w:rPr>
          <w:rFonts w:ascii="Times New Roman" w:hAnsi="Times New Roman" w:cs="Times New Roman"/>
          <w:sz w:val="28"/>
          <w:szCs w:val="28"/>
        </w:rPr>
        <w:t xml:space="preserve">Сотрудничество </w:t>
      </w:r>
      <w:proofErr w:type="spellStart"/>
      <w:r w:rsidRPr="00B552A8">
        <w:rPr>
          <w:rFonts w:ascii="Times New Roman" w:hAnsi="Times New Roman" w:cs="Times New Roman"/>
          <w:sz w:val="28"/>
          <w:szCs w:val="28"/>
        </w:rPr>
        <w:t>П.Беренса</w:t>
      </w:r>
      <w:proofErr w:type="spellEnd"/>
      <w:r w:rsidRPr="00B552A8">
        <w:rPr>
          <w:rFonts w:ascii="Times New Roman" w:hAnsi="Times New Roman" w:cs="Times New Roman"/>
          <w:sz w:val="28"/>
          <w:szCs w:val="28"/>
        </w:rPr>
        <w:t xml:space="preserve"> с промышленником </w:t>
      </w:r>
      <w:proofErr w:type="spellStart"/>
      <w:r w:rsidRPr="00B552A8">
        <w:rPr>
          <w:rFonts w:ascii="Times New Roman" w:hAnsi="Times New Roman" w:cs="Times New Roman"/>
          <w:sz w:val="28"/>
          <w:szCs w:val="28"/>
        </w:rPr>
        <w:t>В.Ратенау</w:t>
      </w:r>
      <w:proofErr w:type="spellEnd"/>
      <w:r w:rsidRPr="00B552A8">
        <w:rPr>
          <w:rFonts w:ascii="Times New Roman" w:hAnsi="Times New Roman" w:cs="Times New Roman"/>
          <w:sz w:val="28"/>
          <w:szCs w:val="28"/>
        </w:rPr>
        <w:t xml:space="preserve"> в работе для</w:t>
      </w:r>
      <w:r w:rsidRPr="00B552A8">
        <w:rPr>
          <w:rFonts w:ascii="Times New Roman" w:hAnsi="Times New Roman" w:cs="Times New Roman"/>
          <w:sz w:val="28"/>
          <w:szCs w:val="28"/>
        </w:rPr>
        <w:br/>
        <w:t>компании AEG показало, насколько интересной и важной стала роль дизайнера в производстве. Впервые дизайнер оказал такое большое влияние на создание массовой продукции и выработку узнаваемого облика фирмы – её фирменного стиля. Впервые промышленность обратилась к дизайну как к необходимому звену своей собственной системы, предоставив дизайнеру место</w:t>
      </w:r>
      <w:r w:rsidR="00CF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552A8">
        <w:rPr>
          <w:rFonts w:ascii="Times New Roman" w:hAnsi="Times New Roman" w:cs="Times New Roman"/>
          <w:sz w:val="28"/>
          <w:szCs w:val="28"/>
        </w:rPr>
        <w:t>внутри себя – место «главного художника фирмы». И, проводя сравнение с</w:t>
      </w:r>
      <w:r w:rsidR="00CF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552A8">
        <w:rPr>
          <w:rFonts w:ascii="Times New Roman" w:hAnsi="Times New Roman" w:cs="Times New Roman"/>
          <w:sz w:val="28"/>
          <w:szCs w:val="28"/>
        </w:rPr>
        <w:t xml:space="preserve">идеями Морриса, важно отметить мысли </w:t>
      </w:r>
      <w:proofErr w:type="spellStart"/>
      <w:r w:rsidRPr="00B552A8">
        <w:rPr>
          <w:rFonts w:ascii="Times New Roman" w:hAnsi="Times New Roman" w:cs="Times New Roman"/>
          <w:sz w:val="28"/>
          <w:szCs w:val="28"/>
        </w:rPr>
        <w:t>Беренса</w:t>
      </w:r>
      <w:proofErr w:type="spellEnd"/>
      <w:r w:rsidRPr="00B552A8">
        <w:rPr>
          <w:rFonts w:ascii="Times New Roman" w:hAnsi="Times New Roman" w:cs="Times New Roman"/>
          <w:sz w:val="28"/>
          <w:szCs w:val="28"/>
        </w:rPr>
        <w:t xml:space="preserve"> о благотворном влиянии на</w:t>
      </w:r>
      <w:r w:rsidR="00CF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552A8">
        <w:rPr>
          <w:rFonts w:ascii="Times New Roman" w:hAnsi="Times New Roman" w:cs="Times New Roman"/>
          <w:sz w:val="28"/>
          <w:szCs w:val="28"/>
        </w:rPr>
        <w:t>вкусы людей и культуру в целом крупной корпорации, которое</w:t>
      </w:r>
      <w:r w:rsidR="00CF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552A8">
        <w:rPr>
          <w:rFonts w:ascii="Times New Roman" w:hAnsi="Times New Roman" w:cs="Times New Roman"/>
          <w:sz w:val="28"/>
          <w:szCs w:val="28"/>
        </w:rPr>
        <w:t>осуществляется благодаря массовости выпускаемой продукции.</w:t>
      </w:r>
      <w:r w:rsidRPr="00B552A8">
        <w:rPr>
          <w:rFonts w:ascii="Times New Roman" w:hAnsi="Times New Roman" w:cs="Times New Roman"/>
          <w:sz w:val="28"/>
          <w:szCs w:val="28"/>
        </w:rPr>
        <w:br/>
      </w:r>
      <w:r w:rsidR="00585D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15F79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="00CF1E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5DE0">
        <w:rPr>
          <w:rFonts w:ascii="Times New Roman" w:hAnsi="Times New Roman" w:cs="Times New Roman"/>
          <w:color w:val="FF0000"/>
          <w:sz w:val="28"/>
          <w:szCs w:val="28"/>
        </w:rPr>
        <w:t>Первые</w:t>
      </w:r>
      <w:r w:rsidRPr="00B552A8">
        <w:rPr>
          <w:rFonts w:ascii="Times New Roman" w:hAnsi="Times New Roman" w:cs="Times New Roman"/>
          <w:sz w:val="28"/>
          <w:szCs w:val="28"/>
        </w:rPr>
        <w:t xml:space="preserve"> мировые школы дизайна БАУХАУЗ и ВХУТЕМАС создали целостную модель профессии, сформировали идеологию профессии, где дизайнер выступал и как специалист по проектированию новой предметно-</w:t>
      </w:r>
      <w:r w:rsidRPr="00B552A8">
        <w:rPr>
          <w:rFonts w:ascii="Times New Roman" w:hAnsi="Times New Roman" w:cs="Times New Roman"/>
          <w:sz w:val="28"/>
          <w:szCs w:val="28"/>
        </w:rPr>
        <w:br/>
        <w:t>пространственной среды, и как человек с активной гражданской позицией.</w:t>
      </w:r>
      <w:r w:rsidRPr="00B552A8">
        <w:rPr>
          <w:rFonts w:ascii="Times New Roman" w:hAnsi="Times New Roman" w:cs="Times New Roman"/>
          <w:sz w:val="28"/>
          <w:szCs w:val="28"/>
        </w:rPr>
        <w:br/>
        <w:t>Были выработаны и предложены новые учебные дисциплины, созданы оригинальные методики преподавания. Дизайнер рассматривался как специалист</w:t>
      </w:r>
      <w:r w:rsidR="00A20E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552A8">
        <w:rPr>
          <w:rFonts w:ascii="Times New Roman" w:hAnsi="Times New Roman" w:cs="Times New Roman"/>
          <w:sz w:val="28"/>
          <w:szCs w:val="28"/>
        </w:rPr>
        <w:t>универсального интегративного типа.</w:t>
      </w:r>
      <w:r w:rsidRPr="00B552A8">
        <w:rPr>
          <w:rFonts w:ascii="Times New Roman" w:hAnsi="Times New Roman" w:cs="Times New Roman"/>
          <w:sz w:val="28"/>
          <w:szCs w:val="28"/>
        </w:rPr>
        <w:br/>
      </w:r>
      <w:r w:rsidR="00A20E3E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B552A8">
        <w:rPr>
          <w:rFonts w:ascii="Times New Roman" w:hAnsi="Times New Roman" w:cs="Times New Roman"/>
          <w:sz w:val="28"/>
          <w:szCs w:val="28"/>
        </w:rPr>
        <w:t>В систему его подготовки входили общетеоретические, художественные, технические дисциплины. В качестве преподавателей и консультантов</w:t>
      </w:r>
      <w:r w:rsidR="00A20E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552A8">
        <w:rPr>
          <w:rFonts w:ascii="Times New Roman" w:hAnsi="Times New Roman" w:cs="Times New Roman"/>
          <w:sz w:val="28"/>
          <w:szCs w:val="28"/>
        </w:rPr>
        <w:t>приглашались художники, инженеры, архитекторы, специалисты по организации производства. Можно предположить, что если дизайнер считается специалистом интегративного типа, то он должен ориентироваться во многих</w:t>
      </w:r>
      <w:r w:rsidR="00A20E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552A8">
        <w:rPr>
          <w:rFonts w:ascii="Times New Roman" w:hAnsi="Times New Roman" w:cs="Times New Roman"/>
          <w:sz w:val="28"/>
          <w:szCs w:val="28"/>
        </w:rPr>
        <w:t>областях знаний.</w:t>
      </w:r>
      <w:r w:rsidRPr="00B552A8">
        <w:rPr>
          <w:rFonts w:ascii="Times New Roman" w:hAnsi="Times New Roman" w:cs="Times New Roman"/>
          <w:sz w:val="28"/>
          <w:szCs w:val="28"/>
        </w:rPr>
        <w:br/>
      </w:r>
      <w:r w:rsidR="00A20E3E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B552A8">
        <w:rPr>
          <w:rFonts w:ascii="Times New Roman" w:hAnsi="Times New Roman" w:cs="Times New Roman"/>
          <w:sz w:val="28"/>
          <w:szCs w:val="28"/>
        </w:rPr>
        <w:t>Заслуга первых дизайнерских школ состоит не только в создании идейно-методологического ядра собственно художественно-конструкторской деятельности, но и в определении взаимосвязей дизайна со всей системой культуры.</w:t>
      </w:r>
      <w:r w:rsidRPr="00B552A8">
        <w:rPr>
          <w:rFonts w:ascii="Times New Roman" w:hAnsi="Times New Roman" w:cs="Times New Roman"/>
          <w:sz w:val="28"/>
          <w:szCs w:val="28"/>
        </w:rPr>
        <w:br/>
      </w:r>
      <w:r w:rsidR="00A20E3E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B552A8">
        <w:rPr>
          <w:rFonts w:ascii="Times New Roman" w:hAnsi="Times New Roman" w:cs="Times New Roman"/>
          <w:sz w:val="28"/>
          <w:szCs w:val="28"/>
        </w:rPr>
        <w:t xml:space="preserve">Американская модель дизайна показала, что в условиях рыночной </w:t>
      </w:r>
      <w:r w:rsidRPr="00B552A8">
        <w:rPr>
          <w:rFonts w:ascii="Times New Roman" w:hAnsi="Times New Roman" w:cs="Times New Roman"/>
          <w:sz w:val="28"/>
          <w:szCs w:val="28"/>
        </w:rPr>
        <w:lastRenderedPageBreak/>
        <w:t>экономики дизайн становится мощным инструментом торговли и потому востребован со стороны промышленности. Лишь только в практике американских дизайнеров новая профессия приобретает массовый масштаб. Дизайн,</w:t>
      </w:r>
      <w:r w:rsidR="00A20E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552A8">
        <w:rPr>
          <w:rFonts w:ascii="Times New Roman" w:hAnsi="Times New Roman" w:cs="Times New Roman"/>
          <w:sz w:val="28"/>
          <w:szCs w:val="28"/>
        </w:rPr>
        <w:t>который продаёт, который заставляет «звенеть кассу», дизайнер-коммерсант</w:t>
      </w:r>
      <w:r w:rsidR="00A20E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552A8">
        <w:rPr>
          <w:rFonts w:ascii="Times New Roman" w:hAnsi="Times New Roman" w:cs="Times New Roman"/>
          <w:sz w:val="28"/>
          <w:szCs w:val="28"/>
        </w:rPr>
        <w:t>– вот ещё один облик профессии.</w:t>
      </w:r>
      <w:r w:rsidRPr="00B552A8">
        <w:rPr>
          <w:rFonts w:ascii="Times New Roman" w:hAnsi="Times New Roman" w:cs="Times New Roman"/>
          <w:sz w:val="28"/>
          <w:szCs w:val="28"/>
        </w:rPr>
        <w:br/>
      </w:r>
      <w:r w:rsidR="00A20E3E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B552A8">
        <w:rPr>
          <w:rFonts w:ascii="Times New Roman" w:hAnsi="Times New Roman" w:cs="Times New Roman"/>
          <w:sz w:val="28"/>
          <w:szCs w:val="28"/>
        </w:rPr>
        <w:t>Тем не менее все эти концепции обладают одним существенным недостатком – рассматривают дизайн через отдельные аспекты его проявления, и,</w:t>
      </w:r>
      <w:r w:rsidR="00A20E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552A8">
        <w:rPr>
          <w:rFonts w:ascii="Times New Roman" w:hAnsi="Times New Roman" w:cs="Times New Roman"/>
          <w:sz w:val="28"/>
          <w:szCs w:val="28"/>
        </w:rPr>
        <w:t>следовательно, итоги такого рассмотрения оказываются ограничены рамками,</w:t>
      </w:r>
      <w:r w:rsidR="00A20E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552A8">
        <w:rPr>
          <w:rFonts w:ascii="Times New Roman" w:hAnsi="Times New Roman" w:cs="Times New Roman"/>
          <w:sz w:val="28"/>
          <w:szCs w:val="28"/>
        </w:rPr>
        <w:t>установленными конкретной точкой зрения на проблему дизайна в целом.</w:t>
      </w:r>
      <w:r w:rsidRPr="00B552A8">
        <w:rPr>
          <w:rFonts w:ascii="Times New Roman" w:hAnsi="Times New Roman" w:cs="Times New Roman"/>
          <w:sz w:val="28"/>
          <w:szCs w:val="28"/>
        </w:rPr>
        <w:br/>
      </w:r>
      <w:r w:rsidR="00A20E3E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B552A8">
        <w:rPr>
          <w:rFonts w:ascii="Times New Roman" w:hAnsi="Times New Roman" w:cs="Times New Roman"/>
          <w:sz w:val="28"/>
          <w:szCs w:val="28"/>
        </w:rPr>
        <w:t>Представляется, что более верный ответ на вопрос о времени рождения</w:t>
      </w:r>
      <w:r w:rsidRPr="00B552A8">
        <w:rPr>
          <w:rFonts w:ascii="Times New Roman" w:hAnsi="Times New Roman" w:cs="Times New Roman"/>
          <w:sz w:val="28"/>
          <w:szCs w:val="28"/>
        </w:rPr>
        <w:br/>
        <w:t>дизайна мы сможем получить, если целостно рассмотрим историю становления дизайна во всех его проявлениях. А такой подход подразумевает обращение ко всем фактам истории становления дизайна без возведения непреодолимых границ между различными концепциями. В этом случае и практика</w:t>
      </w:r>
      <w:r w:rsidR="00A20E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552A8">
        <w:rPr>
          <w:rFonts w:ascii="Times New Roman" w:hAnsi="Times New Roman" w:cs="Times New Roman"/>
          <w:sz w:val="28"/>
          <w:szCs w:val="28"/>
        </w:rPr>
        <w:t xml:space="preserve">Морриса, и сотрудничество </w:t>
      </w:r>
      <w:proofErr w:type="spellStart"/>
      <w:r w:rsidRPr="00B552A8">
        <w:rPr>
          <w:rFonts w:ascii="Times New Roman" w:hAnsi="Times New Roman" w:cs="Times New Roman"/>
          <w:sz w:val="28"/>
          <w:szCs w:val="28"/>
        </w:rPr>
        <w:t>Беренса</w:t>
      </w:r>
      <w:proofErr w:type="spellEnd"/>
      <w:r w:rsidRPr="00B552A8">
        <w:rPr>
          <w:rFonts w:ascii="Times New Roman" w:hAnsi="Times New Roman" w:cs="Times New Roman"/>
          <w:sz w:val="28"/>
          <w:szCs w:val="28"/>
        </w:rPr>
        <w:t xml:space="preserve"> с AEG, и создание первых дизайнерских</w:t>
      </w:r>
      <w:r w:rsidR="00A20E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552A8">
        <w:rPr>
          <w:rFonts w:ascii="Times New Roman" w:hAnsi="Times New Roman" w:cs="Times New Roman"/>
          <w:sz w:val="28"/>
          <w:szCs w:val="28"/>
        </w:rPr>
        <w:t>школ, и опыт американских дизайнеров-коммерсантов – всё это должно рассматриваться как единый непрерывный процесс формирования профессии</w:t>
      </w:r>
      <w:r w:rsidR="00A20E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552A8">
        <w:rPr>
          <w:rFonts w:ascii="Times New Roman" w:hAnsi="Times New Roman" w:cs="Times New Roman"/>
          <w:sz w:val="28"/>
          <w:szCs w:val="28"/>
        </w:rPr>
        <w:t>«дизайнер». И, следовательно, все эти факты являются фактами единой истории становления дизайна.</w:t>
      </w:r>
      <w:r w:rsidR="00A20E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552A8">
        <w:rPr>
          <w:rFonts w:ascii="Times New Roman" w:hAnsi="Times New Roman" w:cs="Times New Roman"/>
          <w:sz w:val="28"/>
          <w:szCs w:val="28"/>
        </w:rPr>
        <w:t>Исходя из этого представляется возможным считать все прежние точки</w:t>
      </w:r>
      <w:r w:rsidR="00A20E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552A8">
        <w:rPr>
          <w:rFonts w:ascii="Times New Roman" w:hAnsi="Times New Roman" w:cs="Times New Roman"/>
          <w:sz w:val="28"/>
          <w:szCs w:val="28"/>
        </w:rPr>
        <w:t>зрения достаточно оправданными по отношению к отдельным аспектам дизайна. Сроком возникновения дизайна как особого вида деятельности со</w:t>
      </w:r>
      <w:r w:rsidR="00A20E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552A8">
        <w:rPr>
          <w:rFonts w:ascii="Times New Roman" w:hAnsi="Times New Roman" w:cs="Times New Roman"/>
          <w:sz w:val="28"/>
          <w:szCs w:val="28"/>
        </w:rPr>
        <w:t>своими целями, задачами, методами и средствами работы, организационными</w:t>
      </w:r>
      <w:r w:rsidR="00A20E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552A8">
        <w:rPr>
          <w:rFonts w:ascii="Times New Roman" w:hAnsi="Times New Roman" w:cs="Times New Roman"/>
          <w:sz w:val="28"/>
          <w:szCs w:val="28"/>
        </w:rPr>
        <w:t>формами и системой специального образования следует считать временной</w:t>
      </w:r>
      <w:r w:rsidRPr="00B552A8">
        <w:rPr>
          <w:rFonts w:ascii="Times New Roman" w:hAnsi="Times New Roman" w:cs="Times New Roman"/>
          <w:sz w:val="28"/>
          <w:szCs w:val="28"/>
        </w:rPr>
        <w:br/>
        <w:t>промежуток, ограниченный 1870-ми и 1930-ми годами.</w:t>
      </w:r>
    </w:p>
    <w:p w14:paraId="1DC18B47" w14:textId="61968E91" w:rsidR="00F115A0" w:rsidRDefault="00F115A0"/>
    <w:p w14:paraId="67E841BE" w14:textId="451CCE9E" w:rsidR="00284D47" w:rsidRPr="0028293B" w:rsidRDefault="0028293B" w:rsidP="00284D4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8293B">
        <w:rPr>
          <w:rFonts w:ascii="Times New Roman" w:hAnsi="Times New Roman" w:cs="Times New Roman"/>
          <w:sz w:val="28"/>
          <w:szCs w:val="28"/>
          <w:lang w:val="ru-RU"/>
        </w:rPr>
        <w:t>Литературы:</w:t>
      </w:r>
    </w:p>
    <w:p w14:paraId="24114648" w14:textId="30CCED7E" w:rsidR="00284D47" w:rsidRPr="00284D47" w:rsidRDefault="00284D47" w:rsidP="00284D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284D47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1. </w:t>
      </w:r>
      <w:r w:rsidRPr="00284D47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Дизайн в высшей школе: Сб. науч. тр. / Всесоюзный научно-исследовательский институт технической эстетики / </w:t>
      </w:r>
      <w:proofErr w:type="spellStart"/>
      <w:r w:rsidRPr="00284D47">
        <w:rPr>
          <w:rFonts w:ascii="Times New Roman" w:eastAsia="Times New Roman" w:hAnsi="Times New Roman" w:cs="Times New Roman"/>
          <w:sz w:val="28"/>
          <w:szCs w:val="28"/>
          <w:lang w:eastAsia="ru-KZ"/>
        </w:rPr>
        <w:t>Гл.ред</w:t>
      </w:r>
      <w:proofErr w:type="spellEnd"/>
      <w:r w:rsidRPr="00284D47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. </w:t>
      </w:r>
      <w:proofErr w:type="spellStart"/>
      <w:r w:rsidRPr="00284D47">
        <w:rPr>
          <w:rFonts w:ascii="Times New Roman" w:eastAsia="Times New Roman" w:hAnsi="Times New Roman" w:cs="Times New Roman"/>
          <w:sz w:val="28"/>
          <w:szCs w:val="28"/>
          <w:lang w:eastAsia="ru-KZ"/>
        </w:rPr>
        <w:t>Л.А.Кузьмичев</w:t>
      </w:r>
      <w:proofErr w:type="spellEnd"/>
      <w:r w:rsidRPr="00284D47">
        <w:rPr>
          <w:rFonts w:ascii="Times New Roman" w:eastAsia="Times New Roman" w:hAnsi="Times New Roman" w:cs="Times New Roman"/>
          <w:sz w:val="28"/>
          <w:szCs w:val="28"/>
          <w:lang w:eastAsia="ru-KZ"/>
        </w:rPr>
        <w:t>. – М.: ВНИИТЭ,1994. – С.7.</w:t>
      </w:r>
      <w:r w:rsidRPr="00284D4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2</w:t>
      </w:r>
      <w:r w:rsidRPr="00284D47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.</w:t>
      </w:r>
      <w:r w:rsidRPr="00284D47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Дизайн в высшей школе: Сб. науч. тр. / Всесоюзный научно-исследовательский институт технической эстетики… С.8.</w:t>
      </w:r>
      <w:r w:rsidRPr="00284D4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3</w:t>
      </w:r>
      <w:r w:rsidRPr="00284D47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.</w:t>
      </w:r>
      <w:r w:rsidRPr="00284D47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Каган М.С. О прикладном искусстве. – Л.: Худ-к РСФСР, 1961. – С.42.</w:t>
      </w:r>
    </w:p>
    <w:p w14:paraId="724EC1B8" w14:textId="3EB0AD04" w:rsidR="00284D47" w:rsidRPr="00284D47" w:rsidRDefault="00284D47" w:rsidP="00284D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284D47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4. </w:t>
      </w:r>
      <w:r w:rsidRPr="00284D47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Сабо Е.Р. Революция машин. – Будапешт: Корвина, 1979.</w:t>
      </w:r>
    </w:p>
    <w:p w14:paraId="4D7DDBD5" w14:textId="3178768B" w:rsidR="00F43F50" w:rsidRPr="00B552A8" w:rsidRDefault="00F43F50" w:rsidP="00F43F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5.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Техника в её историческом развитии / Отв. ред. </w:t>
      </w:r>
      <w:proofErr w:type="spellStart"/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С.В.Шухардин</w:t>
      </w:r>
      <w:proofErr w:type="spellEnd"/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. – М.: Наука,1979. – С.156.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6.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Адамс С. Движение искусств и ремёсел. Пер. с англ. – М.: Радуга. – 2000.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7.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Моррис Уильям / Сто дизайнеров Запада / Всесоюзный научно-</w:t>
      </w:r>
      <w:proofErr w:type="spellStart"/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исследова</w:t>
      </w:r>
      <w:proofErr w:type="spellEnd"/>
      <w:r w:rsidR="00682A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   </w:t>
      </w:r>
      <w:proofErr w:type="spellStart"/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тельский</w:t>
      </w:r>
      <w:proofErr w:type="spellEnd"/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институт технической эстетики / </w:t>
      </w:r>
      <w:proofErr w:type="spellStart"/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Гл.ред</w:t>
      </w:r>
      <w:proofErr w:type="spellEnd"/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. </w:t>
      </w:r>
      <w:proofErr w:type="spellStart"/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Л.А.Кузьмичев</w:t>
      </w:r>
      <w:proofErr w:type="spellEnd"/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. – М.: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  <w:t>ВНИИТЭ, 1994. – С.125.</w:t>
      </w:r>
      <w:r w:rsidR="00682A5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             </w:t>
      </w:r>
      <w:r w:rsidR="00684F24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lastRenderedPageBreak/>
        <w:t>8.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Моррис У. Искусство и жизнь. Пер. с англ. – М.: Искусство, 1973. – С.295.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9.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Аронов В.Р. Предметная среда в теории </w:t>
      </w:r>
      <w:proofErr w:type="spellStart"/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У.Морриса</w:t>
      </w:r>
      <w:proofErr w:type="spellEnd"/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// Техническая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эстетика.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– 1976. - № 9. – С.23-26.</w:t>
      </w:r>
    </w:p>
    <w:p w14:paraId="199C6D4E" w14:textId="0A57F5C4" w:rsidR="00CF1EED" w:rsidRPr="00CF1EED" w:rsidRDefault="00C874B2" w:rsidP="00CF1EED">
      <w:pPr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0.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</w:t>
      </w:r>
      <w:proofErr w:type="spellStart"/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Фремптон</w:t>
      </w:r>
      <w:proofErr w:type="spellEnd"/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 xml:space="preserve"> К. Современная архитектура. Пер. с англ. – М.: </w:t>
      </w:r>
      <w:proofErr w:type="spellStart"/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Стройиздат</w:t>
      </w:r>
      <w:proofErr w:type="spellEnd"/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, 1990.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B552A8">
        <w:rPr>
          <w:rFonts w:ascii="Times New Roman" w:eastAsia="Times New Roman" w:hAnsi="Times New Roman" w:cs="Times New Roman"/>
          <w:sz w:val="28"/>
          <w:szCs w:val="28"/>
          <w:lang w:eastAsia="ru-KZ"/>
        </w:rPr>
        <w:t>– С.181.</w:t>
      </w:r>
      <w:r w:rsidR="00CF1EE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                                                                                                                      11.</w:t>
      </w:r>
      <w:r w:rsidR="00CF1EED" w:rsidRPr="00CF1EED">
        <w:rPr>
          <w:rFonts w:ascii="Times New Roman" w:hAnsi="Times New Roman" w:cs="Times New Roman"/>
          <w:sz w:val="28"/>
          <w:szCs w:val="28"/>
        </w:rPr>
        <w:t xml:space="preserve"> </w:t>
      </w:r>
      <w:r w:rsidR="00CF1EED" w:rsidRPr="000A55AB">
        <w:rPr>
          <w:rFonts w:ascii="Times New Roman" w:hAnsi="Times New Roman" w:cs="Times New Roman"/>
          <w:sz w:val="28"/>
          <w:szCs w:val="28"/>
        </w:rPr>
        <w:t>Аронов В.Р. БАУХАУЗ и ВХУТЕМАС // Современный дизайн и наследие</w:t>
      </w:r>
      <w:r w:rsidR="00CF1EED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="00CF1EED" w:rsidRPr="000A55AB">
        <w:rPr>
          <w:rFonts w:ascii="Times New Roman" w:hAnsi="Times New Roman" w:cs="Times New Roman"/>
          <w:sz w:val="28"/>
          <w:szCs w:val="28"/>
        </w:rPr>
        <w:t xml:space="preserve">ВХУТЕМАСА. Труды ВНИИТЭ. – М.: ВНИИТЭ, 1982. – </w:t>
      </w:r>
      <w:proofErr w:type="spellStart"/>
      <w:r w:rsidR="00CF1EED" w:rsidRPr="000A55AB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CF1EED" w:rsidRPr="000A55AB">
        <w:rPr>
          <w:rFonts w:ascii="Times New Roman" w:hAnsi="Times New Roman" w:cs="Times New Roman"/>
          <w:sz w:val="28"/>
          <w:szCs w:val="28"/>
        </w:rPr>
        <w:t>. 34. – С.75.</w:t>
      </w:r>
    </w:p>
    <w:p w14:paraId="7C217373" w14:textId="742FACFD" w:rsidR="00CF1EED" w:rsidRPr="00B552A8" w:rsidRDefault="00CF1EED" w:rsidP="00CF1E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0A55A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0A55AB">
        <w:rPr>
          <w:rFonts w:ascii="Times New Roman" w:hAnsi="Times New Roman" w:cs="Times New Roman"/>
          <w:sz w:val="28"/>
          <w:szCs w:val="28"/>
        </w:rPr>
        <w:t xml:space="preserve"> Аронов В.Р. Искусство и техника – новое единство // Техническая эстетика.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A55AB">
        <w:rPr>
          <w:rFonts w:ascii="Times New Roman" w:hAnsi="Times New Roman" w:cs="Times New Roman"/>
          <w:sz w:val="28"/>
          <w:szCs w:val="28"/>
        </w:rPr>
        <w:t>– 1983. - № 6. – С.24-29</w:t>
      </w:r>
    </w:p>
    <w:p w14:paraId="28419C9F" w14:textId="2A56EED3" w:rsidR="00284D47" w:rsidRPr="00284D47" w:rsidRDefault="00284D47" w:rsidP="00C874B2">
      <w:pPr>
        <w:spacing w:after="0" w:line="240" w:lineRule="auto"/>
        <w:rPr>
          <w:lang w:val="ru-RU"/>
        </w:rPr>
      </w:pPr>
      <w:r w:rsidRPr="00284D47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</w:r>
    </w:p>
    <w:sectPr w:rsidR="00284D47" w:rsidRPr="00284D4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BAB6F" w14:textId="77777777" w:rsidR="00986453" w:rsidRDefault="00986453" w:rsidP="00C874B2">
      <w:pPr>
        <w:spacing w:after="0" w:line="240" w:lineRule="auto"/>
      </w:pPr>
      <w:r>
        <w:separator/>
      </w:r>
    </w:p>
  </w:endnote>
  <w:endnote w:type="continuationSeparator" w:id="0">
    <w:p w14:paraId="1A4C2672" w14:textId="77777777" w:rsidR="00986453" w:rsidRDefault="00986453" w:rsidP="00C87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3670407"/>
      <w:docPartObj>
        <w:docPartGallery w:val="Page Numbers (Bottom of Page)"/>
        <w:docPartUnique/>
      </w:docPartObj>
    </w:sdtPr>
    <w:sdtEndPr/>
    <w:sdtContent>
      <w:p w14:paraId="1077410C" w14:textId="6FEDB4FD" w:rsidR="000A55AB" w:rsidRDefault="000A55AB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F866F8D" w14:textId="75604A2D" w:rsidR="00C874B2" w:rsidRPr="00C874B2" w:rsidRDefault="00C874B2" w:rsidP="00C874B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A1AD1" w14:textId="77777777" w:rsidR="00986453" w:rsidRDefault="00986453" w:rsidP="00C874B2">
      <w:pPr>
        <w:spacing w:after="0" w:line="240" w:lineRule="auto"/>
      </w:pPr>
      <w:r>
        <w:separator/>
      </w:r>
    </w:p>
  </w:footnote>
  <w:footnote w:type="continuationSeparator" w:id="0">
    <w:p w14:paraId="104DA480" w14:textId="77777777" w:rsidR="00986453" w:rsidRDefault="00986453" w:rsidP="00C874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B43A5E"/>
    <w:multiLevelType w:val="hybridMultilevel"/>
    <w:tmpl w:val="0A6AD6D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36B"/>
    <w:rsid w:val="00047470"/>
    <w:rsid w:val="0008636B"/>
    <w:rsid w:val="000A55AB"/>
    <w:rsid w:val="00144446"/>
    <w:rsid w:val="0028293B"/>
    <w:rsid w:val="00284D47"/>
    <w:rsid w:val="004215DC"/>
    <w:rsid w:val="00585DE0"/>
    <w:rsid w:val="00682A5D"/>
    <w:rsid w:val="00684F24"/>
    <w:rsid w:val="00986453"/>
    <w:rsid w:val="009C5D77"/>
    <w:rsid w:val="00A20E3E"/>
    <w:rsid w:val="00AA3413"/>
    <w:rsid w:val="00B15F79"/>
    <w:rsid w:val="00BA0376"/>
    <w:rsid w:val="00C874B2"/>
    <w:rsid w:val="00CF1EED"/>
    <w:rsid w:val="00EA6BC2"/>
    <w:rsid w:val="00F115A0"/>
    <w:rsid w:val="00F4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9901E6"/>
  <w15:chartTrackingRefBased/>
  <w15:docId w15:val="{14B13A0D-E2EF-4EE1-BEE9-523771657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D4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87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74B2"/>
  </w:style>
  <w:style w:type="paragraph" w:styleId="a6">
    <w:name w:val="footer"/>
    <w:basedOn w:val="a"/>
    <w:link w:val="a7"/>
    <w:uiPriority w:val="99"/>
    <w:unhideWhenUsed/>
    <w:rsid w:val="00C87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74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EB968-F43F-4126-B3FF-C24D15D53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9</Pages>
  <Words>3231</Words>
  <Characters>18423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2023-10-15T05:28:00Z</dcterms:created>
  <dcterms:modified xsi:type="dcterms:W3CDTF">2023-10-16T09:47:00Z</dcterms:modified>
</cp:coreProperties>
</file>